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5A41295" w14:textId="303AD80D" w:rsidR="0014115C" w:rsidRPr="0014115C" w:rsidRDefault="0014115C" w:rsidP="0014115C">
      <w:pPr>
        <w:pStyle w:val="Press"/>
      </w:pPr>
      <w:r w:rsidRPr="0014115C">
        <w:t xml:space="preserve">N E W S </w:t>
      </w:r>
    </w:p>
    <w:p w14:paraId="2269B007" w14:textId="77777777" w:rsidR="0014115C" w:rsidRPr="008058F2" w:rsidRDefault="0014115C" w:rsidP="0014115C">
      <w:pPr>
        <w:pStyle w:val="Heading1"/>
        <w:spacing w:line="259" w:lineRule="auto"/>
        <w:rPr>
          <w:rFonts w:ascii="Volvo Novum 3.1" w:hAnsi="Volvo Novum 3.1"/>
          <w:b w:val="0"/>
          <w:bCs/>
        </w:rPr>
      </w:pPr>
      <w:r>
        <w:rPr>
          <w:rFonts w:ascii="Volvo Novum 3.1" w:hAnsi="Volvo Novum 3.1"/>
          <w:bCs/>
        </w:rPr>
        <w:t>Groundbreaking benefits of Volvo Tooth System 2 revealed in 3D scanning trial</w:t>
      </w:r>
    </w:p>
    <w:p w14:paraId="4B92C479" w14:textId="77777777" w:rsidR="0014115C" w:rsidRDefault="0014115C" w:rsidP="0014115C">
      <w:pPr>
        <w:rPr>
          <w:rFonts w:ascii="Volvo Novum 3.1" w:hAnsi="Volvo Novum 3.1"/>
          <w:b/>
          <w:bCs/>
          <w:sz w:val="21"/>
          <w:szCs w:val="21"/>
          <w:lang w:val="en-GB"/>
        </w:rPr>
      </w:pPr>
    </w:p>
    <w:p w14:paraId="58883E2E" w14:textId="77777777" w:rsidR="0014115C" w:rsidRDefault="0014115C" w:rsidP="0014115C">
      <w:pPr>
        <w:rPr>
          <w:rFonts w:ascii="Volvo Novum 3.1" w:hAnsi="Volvo Novum 3.1"/>
          <w:b/>
          <w:bCs/>
          <w:sz w:val="21"/>
          <w:szCs w:val="21"/>
          <w:lang w:val="en-GB"/>
        </w:rPr>
      </w:pPr>
      <w:r>
        <w:rPr>
          <w:rFonts w:ascii="Volvo Novum 3.1" w:hAnsi="Volvo Novum 3.1"/>
          <w:b/>
          <w:bCs/>
          <w:sz w:val="21"/>
          <w:szCs w:val="21"/>
          <w:lang w:val="en-GB"/>
        </w:rPr>
        <w:t>Volvo Construction Equipment (Volvo CE) is setting a new industry standard with its second-generation Volvo Tooth System (VTS 2), ensuring a more sustainable and efficient operation.</w:t>
      </w:r>
    </w:p>
    <w:p w14:paraId="7DC65DF2" w14:textId="77777777" w:rsidR="0014115C" w:rsidRDefault="0014115C" w:rsidP="0014115C">
      <w:pPr>
        <w:rPr>
          <w:rFonts w:ascii="Volvo Novum 3.1" w:hAnsi="Volvo Novum 3.1"/>
          <w:b/>
          <w:bCs/>
          <w:sz w:val="21"/>
          <w:szCs w:val="21"/>
          <w:lang w:val="en-GB"/>
        </w:rPr>
      </w:pPr>
    </w:p>
    <w:p w14:paraId="3E0F1B0E" w14:textId="77777777" w:rsidR="0014115C" w:rsidRDefault="0014115C" w:rsidP="0014115C">
      <w:pPr>
        <w:rPr>
          <w:rFonts w:ascii="Volvo Novum 3.1" w:hAnsi="Volvo Novum 3.1"/>
          <w:b/>
          <w:bCs/>
          <w:sz w:val="21"/>
          <w:szCs w:val="21"/>
          <w:lang w:val="en-GB"/>
        </w:rPr>
      </w:pPr>
      <w:r>
        <w:rPr>
          <w:noProof/>
        </w:rPr>
        <w:drawing>
          <wp:inline distT="0" distB="0" distL="0" distR="0" wp14:anchorId="3E9B986D" wp14:editId="72336051">
            <wp:extent cx="5220594" cy="2907102"/>
            <wp:effectExtent l="0" t="0" r="0" b="7620"/>
            <wp:docPr id="1009138550" name="Picture 1" descr="A construction vehicle loading dirt into a dump truc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9138550" name="Picture 1" descr="A construction vehicle loading dirt into a dump truck&#10;&#10;AI-generated content may be incorrect."/>
                    <pic:cNvPicPr/>
                  </pic:nvPicPr>
                  <pic:blipFill rotWithShape="1">
                    <a:blip r:embed="rId11"/>
                    <a:srcRect t="9165" b="7347"/>
                    <a:stretch>
                      <a:fillRect/>
                    </a:stretch>
                  </pic:blipFill>
                  <pic:spPr bwMode="auto">
                    <a:xfrm>
                      <a:off x="0" y="0"/>
                      <a:ext cx="5220970" cy="2907312"/>
                    </a:xfrm>
                    <a:prstGeom prst="rect">
                      <a:avLst/>
                    </a:prstGeom>
                    <a:ln>
                      <a:noFill/>
                    </a:ln>
                    <a:extLst>
                      <a:ext uri="{53640926-AAD7-44D8-BBD7-CCE9431645EC}">
                        <a14:shadowObscured xmlns:a14="http://schemas.microsoft.com/office/drawing/2010/main"/>
                      </a:ext>
                    </a:extLst>
                  </pic:spPr>
                </pic:pic>
              </a:graphicData>
            </a:graphic>
          </wp:inline>
        </w:drawing>
      </w:r>
    </w:p>
    <w:p w14:paraId="648DB197" w14:textId="77777777" w:rsidR="0014115C" w:rsidRDefault="0014115C" w:rsidP="0014115C">
      <w:pPr>
        <w:rPr>
          <w:rFonts w:ascii="Volvo Novum 3.1" w:hAnsi="Volvo Novum 3.1"/>
          <w:b/>
          <w:bCs/>
          <w:sz w:val="21"/>
          <w:szCs w:val="21"/>
          <w:lang w:val="en-GB"/>
        </w:rPr>
      </w:pPr>
    </w:p>
    <w:p w14:paraId="5A2A9CCA" w14:textId="651074D1" w:rsidR="0014115C" w:rsidRPr="00A27F4E" w:rsidRDefault="0014115C" w:rsidP="0014115C">
      <w:pPr>
        <w:rPr>
          <w:rFonts w:ascii="Volvo Novum 3.1" w:hAnsi="Volvo Novum 3.1"/>
          <w:sz w:val="21"/>
          <w:szCs w:val="21"/>
          <w:lang w:val="en-GB"/>
        </w:rPr>
      </w:pPr>
      <w:r>
        <w:rPr>
          <w:rFonts w:ascii="Volvo Novum 3.1" w:hAnsi="Volvo Novum 3.1"/>
          <w:sz w:val="21"/>
          <w:szCs w:val="21"/>
          <w:lang w:val="en-GB"/>
        </w:rPr>
        <w:t xml:space="preserve">A 3D scanning trial in a live quarry environment, conducted in collaboration between dealer </w:t>
      </w:r>
      <w:r w:rsidRPr="00C30FFA">
        <w:rPr>
          <w:rFonts w:ascii="Volvo Novum 3.1" w:hAnsi="Volvo Novum 3.1"/>
          <w:sz w:val="21"/>
          <w:szCs w:val="21"/>
          <w:lang w:val="en-GB"/>
        </w:rPr>
        <w:t>SMT Great Britain</w:t>
      </w:r>
      <w:r>
        <w:rPr>
          <w:rFonts w:ascii="Volvo Novum 3.1" w:hAnsi="Volvo Novum 3.1"/>
          <w:sz w:val="21"/>
          <w:szCs w:val="21"/>
          <w:lang w:val="en-GB"/>
        </w:rPr>
        <w:t xml:space="preserve"> and global building materials company </w:t>
      </w:r>
      <w:r w:rsidRPr="00BB2026">
        <w:rPr>
          <w:rFonts w:ascii="Volvo Novum 3.1" w:hAnsi="Volvo Novum 3.1"/>
          <w:sz w:val="21"/>
          <w:szCs w:val="21"/>
          <w:lang w:val="en-GB"/>
        </w:rPr>
        <w:t xml:space="preserve">Holcim, has </w:t>
      </w:r>
      <w:r>
        <w:rPr>
          <w:rFonts w:ascii="Volvo Novum 3.1" w:hAnsi="Volvo Novum 3.1"/>
          <w:sz w:val="21"/>
          <w:szCs w:val="21"/>
          <w:lang w:val="en-GB"/>
        </w:rPr>
        <w:t xml:space="preserve">proven that the system provides </w:t>
      </w:r>
      <w:r w:rsidRPr="00BB2026">
        <w:rPr>
          <w:rFonts w:ascii="Volvo Novum 3.1" w:hAnsi="Volvo Novum 3.1"/>
          <w:sz w:val="21"/>
          <w:szCs w:val="21"/>
          <w:lang w:val="en-GB"/>
        </w:rPr>
        <w:t xml:space="preserve">significant operational savings, extended component life and </w:t>
      </w:r>
      <w:r>
        <w:rPr>
          <w:rFonts w:ascii="Volvo Novum 3.1" w:hAnsi="Volvo Novum 3.1"/>
          <w:sz w:val="21"/>
          <w:szCs w:val="21"/>
          <w:lang w:val="en-GB"/>
        </w:rPr>
        <w:t>substantial</w:t>
      </w:r>
      <w:r w:rsidRPr="00BB2026">
        <w:rPr>
          <w:rFonts w:ascii="Volvo Novum 3.1" w:hAnsi="Volvo Novum 3.1"/>
          <w:sz w:val="21"/>
          <w:szCs w:val="21"/>
          <w:lang w:val="en-GB"/>
        </w:rPr>
        <w:t xml:space="preserve"> environmental benefits.</w:t>
      </w:r>
    </w:p>
    <w:p w14:paraId="2FCDE107" w14:textId="77777777" w:rsidR="0014115C" w:rsidRDefault="0014115C" w:rsidP="0014115C">
      <w:pPr>
        <w:rPr>
          <w:rFonts w:ascii="Volvo Novum 3.1" w:hAnsi="Volvo Novum 3.1"/>
          <w:sz w:val="21"/>
          <w:szCs w:val="21"/>
        </w:rPr>
      </w:pPr>
      <w:r>
        <w:rPr>
          <w:rFonts w:ascii="Volvo Novum 3.1" w:hAnsi="Volvo Novum 3.1"/>
          <w:sz w:val="21"/>
          <w:szCs w:val="21"/>
        </w:rPr>
        <w:t>Via millimeter-accurate scans taken at weekly intervals, tooth wear, material loss, and even subtle operator technique variation were measured using advanced 3D laser scanning technology from Printing Portal.</w:t>
      </w:r>
    </w:p>
    <w:p w14:paraId="083E95C0" w14:textId="77777777" w:rsidR="0014115C" w:rsidRDefault="0014115C" w:rsidP="0014115C">
      <w:pPr>
        <w:rPr>
          <w:rFonts w:ascii="Volvo Novum 3.1" w:hAnsi="Volvo Novum 3.1"/>
          <w:sz w:val="21"/>
          <w:szCs w:val="21"/>
        </w:rPr>
      </w:pPr>
    </w:p>
    <w:p w14:paraId="64038FCF" w14:textId="77777777" w:rsidR="0014115C" w:rsidRDefault="0014115C" w:rsidP="0014115C">
      <w:pPr>
        <w:rPr>
          <w:rFonts w:ascii="Volvo Novum 3.1" w:hAnsi="Volvo Novum 3.1"/>
          <w:sz w:val="21"/>
          <w:szCs w:val="21"/>
        </w:rPr>
      </w:pPr>
      <w:r>
        <w:rPr>
          <w:noProof/>
        </w:rPr>
        <w:lastRenderedPageBreak/>
        <w:drawing>
          <wp:inline distT="0" distB="0" distL="0" distR="0" wp14:anchorId="3802F1A5" wp14:editId="63FD2845">
            <wp:extent cx="5220970" cy="3449955"/>
            <wp:effectExtent l="0" t="0" r="0" b="0"/>
            <wp:docPr id="1115115695" name="Picture 1" descr="A person in orange overalls standing next to a large bucke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5115695" name="Picture 1" descr="A person in orange overalls standing next to a large bucket&#10;&#10;AI-generated content may be incorrect."/>
                    <pic:cNvPicPr/>
                  </pic:nvPicPr>
                  <pic:blipFill>
                    <a:blip r:embed="rId12"/>
                    <a:stretch>
                      <a:fillRect/>
                    </a:stretch>
                  </pic:blipFill>
                  <pic:spPr>
                    <a:xfrm>
                      <a:off x="0" y="0"/>
                      <a:ext cx="5220970" cy="3449955"/>
                    </a:xfrm>
                    <a:prstGeom prst="rect">
                      <a:avLst/>
                    </a:prstGeom>
                  </pic:spPr>
                </pic:pic>
              </a:graphicData>
            </a:graphic>
          </wp:inline>
        </w:drawing>
      </w:r>
    </w:p>
    <w:p w14:paraId="006E504F" w14:textId="77777777" w:rsidR="00A27F4E" w:rsidRDefault="00A27F4E" w:rsidP="0014115C">
      <w:pPr>
        <w:rPr>
          <w:rFonts w:ascii="Volvo Novum 3.1" w:hAnsi="Volvo Novum 3.1"/>
          <w:b/>
          <w:bCs/>
          <w:sz w:val="21"/>
          <w:szCs w:val="21"/>
        </w:rPr>
      </w:pPr>
    </w:p>
    <w:p w14:paraId="75435D7F" w14:textId="7DC600D1" w:rsidR="0014115C" w:rsidRPr="000C1F98" w:rsidRDefault="0014115C" w:rsidP="0014115C">
      <w:pPr>
        <w:rPr>
          <w:rFonts w:ascii="Volvo Novum 3.1" w:hAnsi="Volvo Novum 3.1"/>
          <w:b/>
          <w:bCs/>
          <w:sz w:val="21"/>
          <w:szCs w:val="21"/>
        </w:rPr>
      </w:pPr>
      <w:r>
        <w:rPr>
          <w:rFonts w:ascii="Volvo Novum 3.1" w:hAnsi="Volvo Novum 3.1"/>
          <w:b/>
          <w:bCs/>
          <w:sz w:val="21"/>
          <w:szCs w:val="21"/>
        </w:rPr>
        <w:t>Significant cost and environmental savings</w:t>
      </w:r>
    </w:p>
    <w:p w14:paraId="67F282EB" w14:textId="06FC3011" w:rsidR="0014115C" w:rsidRDefault="0014115C" w:rsidP="0014115C">
      <w:pPr>
        <w:rPr>
          <w:rFonts w:ascii="Volvo Novum 3.1" w:hAnsi="Volvo Novum 3.1"/>
          <w:sz w:val="21"/>
          <w:szCs w:val="21"/>
        </w:rPr>
      </w:pPr>
      <w:r>
        <w:rPr>
          <w:rFonts w:ascii="Volvo Novum 3.1" w:hAnsi="Volvo Novum 3.1"/>
          <w:sz w:val="21"/>
          <w:szCs w:val="21"/>
        </w:rPr>
        <w:t xml:space="preserve">The </w:t>
      </w:r>
      <w:r w:rsidRPr="000C1F98">
        <w:rPr>
          <w:rFonts w:ascii="Volvo Novum 3.1" w:hAnsi="Volvo Novum 3.1"/>
          <w:sz w:val="21"/>
          <w:szCs w:val="21"/>
        </w:rPr>
        <w:t>rigorous trial</w:t>
      </w:r>
      <w:r>
        <w:rPr>
          <w:rFonts w:ascii="Volvo Novum 3.1" w:hAnsi="Volvo Novum 3.1"/>
          <w:sz w:val="21"/>
          <w:szCs w:val="21"/>
        </w:rPr>
        <w:t xml:space="preserve"> into the performance of the VTS 2 system on a Volvo EC480 excavator</w:t>
      </w:r>
      <w:r w:rsidRPr="000C1F98">
        <w:rPr>
          <w:rFonts w:ascii="Volvo Novum 3.1" w:hAnsi="Volvo Novum 3.1"/>
          <w:sz w:val="21"/>
          <w:szCs w:val="21"/>
        </w:rPr>
        <w:t xml:space="preserve"> </w:t>
      </w:r>
      <w:r>
        <w:rPr>
          <w:rFonts w:ascii="Volvo Novum 3.1" w:hAnsi="Volvo Novum 3.1"/>
          <w:sz w:val="21"/>
          <w:szCs w:val="21"/>
        </w:rPr>
        <w:t xml:space="preserve">was carried out </w:t>
      </w:r>
      <w:r w:rsidRPr="000C1F98">
        <w:rPr>
          <w:rFonts w:ascii="Volvo Novum 3.1" w:hAnsi="Volvo Novum 3.1"/>
          <w:sz w:val="21"/>
          <w:szCs w:val="21"/>
        </w:rPr>
        <w:t>at Holcim’s Hillhead Quarry</w:t>
      </w:r>
      <w:r>
        <w:rPr>
          <w:rFonts w:ascii="Volvo Novum 3.1" w:hAnsi="Volvo Novum 3.1"/>
          <w:sz w:val="21"/>
          <w:szCs w:val="21"/>
        </w:rPr>
        <w:t xml:space="preserve"> in the UK over several months. It</w:t>
      </w:r>
      <w:r w:rsidRPr="000C1F98">
        <w:rPr>
          <w:rFonts w:ascii="Volvo Novum 3.1" w:hAnsi="Volvo Novum 3.1"/>
          <w:sz w:val="21"/>
          <w:szCs w:val="21"/>
        </w:rPr>
        <w:t xml:space="preserve"> revealed</w:t>
      </w:r>
      <w:r w:rsidRPr="00E81675">
        <w:rPr>
          <w:rFonts w:ascii="Volvo Novum 3.1" w:hAnsi="Volvo Novum 3.1"/>
          <w:sz w:val="21"/>
          <w:szCs w:val="21"/>
        </w:rPr>
        <w:t xml:space="preserve"> </w:t>
      </w:r>
      <w:r w:rsidRPr="00891A17">
        <w:rPr>
          <w:rFonts w:ascii="Volvo Novum 3.1" w:hAnsi="Volvo Novum 3.1"/>
          <w:sz w:val="21"/>
          <w:szCs w:val="21"/>
        </w:rPr>
        <w:t>clear</w:t>
      </w:r>
      <w:r>
        <w:rPr>
          <w:rFonts w:ascii="Volvo Novum 3.1" w:hAnsi="Volvo Novum 3.1"/>
          <w:sz w:val="21"/>
          <w:szCs w:val="21"/>
        </w:rPr>
        <w:t xml:space="preserve"> </w:t>
      </w:r>
      <w:r w:rsidRPr="00891A17">
        <w:rPr>
          <w:rFonts w:ascii="Volvo Novum 3.1" w:hAnsi="Volvo Novum 3.1"/>
          <w:sz w:val="21"/>
          <w:szCs w:val="21"/>
        </w:rPr>
        <w:t>advantages</w:t>
      </w:r>
      <w:r>
        <w:rPr>
          <w:rFonts w:ascii="Volvo Novum 3.1" w:hAnsi="Volvo Novum 3.1"/>
          <w:sz w:val="21"/>
          <w:szCs w:val="21"/>
        </w:rPr>
        <w:t>, including:</w:t>
      </w:r>
    </w:p>
    <w:p w14:paraId="5D956476" w14:textId="77777777" w:rsidR="0014115C" w:rsidRDefault="0014115C" w:rsidP="0014115C">
      <w:pPr>
        <w:pStyle w:val="ListParagraph"/>
        <w:numPr>
          <w:ilvl w:val="0"/>
          <w:numId w:val="2"/>
        </w:numPr>
        <w:spacing w:after="0" w:line="240" w:lineRule="auto"/>
        <w:contextualSpacing w:val="0"/>
        <w:rPr>
          <w:rFonts w:ascii="Volvo Novum 3.1" w:hAnsi="Volvo Novum 3.1"/>
          <w:sz w:val="21"/>
          <w:szCs w:val="21"/>
        </w:rPr>
      </w:pPr>
      <w:r>
        <w:rPr>
          <w:rFonts w:ascii="Volvo Novum 3.1" w:hAnsi="Volvo Novum 3.1"/>
          <w:sz w:val="21"/>
          <w:szCs w:val="21"/>
        </w:rPr>
        <w:t xml:space="preserve">smoother material penetration leading to </w:t>
      </w:r>
      <w:r w:rsidRPr="00D4041C">
        <w:rPr>
          <w:rFonts w:ascii="Volvo Novum 3.1" w:hAnsi="Volvo Novum 3.1"/>
          <w:sz w:val="21"/>
          <w:szCs w:val="21"/>
        </w:rPr>
        <w:t xml:space="preserve">improved fuel efficiency, </w:t>
      </w:r>
      <w:r>
        <w:rPr>
          <w:rFonts w:ascii="Volvo Novum 3.1" w:hAnsi="Volvo Novum 3.1"/>
          <w:sz w:val="21"/>
          <w:szCs w:val="21"/>
        </w:rPr>
        <w:t>which translates</w:t>
      </w:r>
      <w:r w:rsidRPr="00D4041C">
        <w:rPr>
          <w:rFonts w:ascii="Volvo Novum 3.1" w:hAnsi="Volvo Novum 3.1"/>
          <w:sz w:val="21"/>
          <w:szCs w:val="21"/>
        </w:rPr>
        <w:t xml:space="preserve"> to </w:t>
      </w:r>
      <w:r>
        <w:rPr>
          <w:rFonts w:ascii="Volvo Novum 3.1" w:hAnsi="Volvo Novum 3.1"/>
          <w:sz w:val="21"/>
          <w:szCs w:val="21"/>
        </w:rPr>
        <w:t>£9,500</w:t>
      </w:r>
      <w:r w:rsidRPr="00D4041C">
        <w:rPr>
          <w:rFonts w:ascii="Volvo Novum 3.1" w:hAnsi="Volvo Novum 3.1"/>
          <w:sz w:val="21"/>
          <w:szCs w:val="21"/>
        </w:rPr>
        <w:t xml:space="preserve"> fuel savings per machine, per year</w:t>
      </w:r>
    </w:p>
    <w:p w14:paraId="473BDCB5" w14:textId="77777777" w:rsidR="0014115C" w:rsidRDefault="0014115C" w:rsidP="0014115C">
      <w:pPr>
        <w:pStyle w:val="ListParagraph"/>
        <w:numPr>
          <w:ilvl w:val="0"/>
          <w:numId w:val="2"/>
        </w:numPr>
        <w:spacing w:after="0" w:line="240" w:lineRule="auto"/>
        <w:contextualSpacing w:val="0"/>
        <w:rPr>
          <w:rFonts w:ascii="Volvo Novum 3.1" w:hAnsi="Volvo Novum 3.1"/>
          <w:sz w:val="21"/>
          <w:szCs w:val="21"/>
        </w:rPr>
      </w:pPr>
      <w:r>
        <w:rPr>
          <w:rFonts w:ascii="Volvo Novum 3.1" w:hAnsi="Volvo Novum 3.1"/>
          <w:sz w:val="21"/>
          <w:szCs w:val="21"/>
        </w:rPr>
        <w:t>a decrease in fuel consumption of 4% a week, contributing to a 15% reduction in CO</w:t>
      </w:r>
      <w:r w:rsidRPr="005815D6">
        <w:rPr>
          <w:rFonts w:ascii="Volvo Novum 3.1" w:hAnsi="Volvo Novum 3.1"/>
          <w:sz w:val="21"/>
          <w:szCs w:val="21"/>
          <w:vertAlign w:val="subscript"/>
        </w:rPr>
        <w:t>2</w:t>
      </w:r>
      <w:r>
        <w:rPr>
          <w:rFonts w:ascii="Volvo Novum 3.1" w:hAnsi="Volvo Novum 3.1"/>
          <w:sz w:val="21"/>
          <w:szCs w:val="21"/>
        </w:rPr>
        <w:t xml:space="preserve"> emissions</w:t>
      </w:r>
    </w:p>
    <w:p w14:paraId="5E8EDD6D" w14:textId="77777777" w:rsidR="0014115C" w:rsidRDefault="0014115C" w:rsidP="0014115C">
      <w:pPr>
        <w:pStyle w:val="ListParagraph"/>
        <w:numPr>
          <w:ilvl w:val="0"/>
          <w:numId w:val="2"/>
        </w:numPr>
        <w:spacing w:after="0" w:line="240" w:lineRule="auto"/>
        <w:contextualSpacing w:val="0"/>
        <w:rPr>
          <w:rFonts w:ascii="Volvo Novum 3.1" w:hAnsi="Volvo Novum 3.1"/>
          <w:sz w:val="21"/>
          <w:szCs w:val="21"/>
        </w:rPr>
      </w:pPr>
      <w:r w:rsidRPr="009E5307">
        <w:rPr>
          <w:rFonts w:ascii="Volvo Novum 3.1" w:hAnsi="Volvo Novum 3.1"/>
          <w:sz w:val="21"/>
          <w:szCs w:val="21"/>
        </w:rPr>
        <w:t xml:space="preserve">a </w:t>
      </w:r>
      <w:r>
        <w:rPr>
          <w:rFonts w:ascii="Volvo Novum 3.1" w:hAnsi="Volvo Novum 3.1"/>
          <w:sz w:val="21"/>
          <w:szCs w:val="21"/>
        </w:rPr>
        <w:t>lifespan</w:t>
      </w:r>
      <w:r w:rsidRPr="009E5307">
        <w:rPr>
          <w:rFonts w:ascii="Volvo Novum 3.1" w:hAnsi="Volvo Novum 3.1"/>
          <w:sz w:val="21"/>
          <w:szCs w:val="21"/>
        </w:rPr>
        <w:t xml:space="preserve"> of 700 to 750 hours</w:t>
      </w:r>
      <w:r>
        <w:rPr>
          <w:rFonts w:ascii="Volvo Novum 3.1" w:hAnsi="Volvo Novum 3.1"/>
          <w:sz w:val="21"/>
          <w:szCs w:val="21"/>
        </w:rPr>
        <w:t xml:space="preserve"> – </w:t>
      </w:r>
      <w:r w:rsidRPr="009E5307">
        <w:rPr>
          <w:rFonts w:ascii="Volvo Novum 3.1" w:hAnsi="Volvo Novum 3.1"/>
          <w:sz w:val="21"/>
          <w:szCs w:val="21"/>
        </w:rPr>
        <w:t>significantly exceeding the competitor’s 450–500-hour estimate</w:t>
      </w:r>
      <w:r>
        <w:rPr>
          <w:rFonts w:ascii="Volvo Novum 3.1" w:hAnsi="Volvo Novum 3.1"/>
          <w:sz w:val="21"/>
          <w:szCs w:val="21"/>
        </w:rPr>
        <w:t xml:space="preserve"> – </w:t>
      </w:r>
      <w:r w:rsidRPr="009E5307">
        <w:rPr>
          <w:rFonts w:ascii="Volvo Novum 3.1" w:hAnsi="Volvo Novum 3.1"/>
          <w:sz w:val="21"/>
          <w:szCs w:val="21"/>
        </w:rPr>
        <w:t>resulting in a potential cost-per-hour saving of 10.5%</w:t>
      </w:r>
      <w:r>
        <w:rPr>
          <w:rFonts w:ascii="Volvo Novum 3.1" w:hAnsi="Volvo Novum 3.1"/>
          <w:sz w:val="21"/>
          <w:szCs w:val="21"/>
        </w:rPr>
        <w:t xml:space="preserve"> when combined with improved fuel efficiency</w:t>
      </w:r>
    </w:p>
    <w:p w14:paraId="29D177FD" w14:textId="77777777" w:rsidR="0014115C" w:rsidRDefault="0014115C" w:rsidP="0014115C">
      <w:pPr>
        <w:pStyle w:val="ListParagraph"/>
        <w:numPr>
          <w:ilvl w:val="0"/>
          <w:numId w:val="2"/>
        </w:numPr>
        <w:spacing w:after="0" w:line="240" w:lineRule="auto"/>
        <w:contextualSpacing w:val="0"/>
        <w:rPr>
          <w:rFonts w:ascii="Volvo Novum 3.1" w:hAnsi="Volvo Novum 3.1"/>
          <w:sz w:val="21"/>
          <w:szCs w:val="21"/>
        </w:rPr>
      </w:pPr>
      <w:r>
        <w:rPr>
          <w:rFonts w:ascii="Volvo Novum 3.1" w:hAnsi="Volvo Novum 3.1"/>
          <w:sz w:val="21"/>
          <w:szCs w:val="21"/>
        </w:rPr>
        <w:t>improved ease of maintenance, thanks to its hammerless locking system, allowing technicians to swap teeth in just 30 minutes, compared to the one-hour two-person process required by older systems.</w:t>
      </w:r>
    </w:p>
    <w:p w14:paraId="63F4F322" w14:textId="77777777" w:rsidR="0014115C" w:rsidRPr="00DE52C9" w:rsidRDefault="0014115C" w:rsidP="0014115C">
      <w:pPr>
        <w:rPr>
          <w:rFonts w:ascii="Volvo Novum 3.1" w:hAnsi="Volvo Novum 3.1"/>
          <w:sz w:val="21"/>
          <w:szCs w:val="21"/>
        </w:rPr>
      </w:pPr>
    </w:p>
    <w:p w14:paraId="47205178" w14:textId="77777777" w:rsidR="0014115C" w:rsidRDefault="0014115C" w:rsidP="0014115C">
      <w:pPr>
        <w:rPr>
          <w:rFonts w:ascii="Volvo Novum 3.1" w:hAnsi="Volvo Novum 3.1"/>
          <w:sz w:val="21"/>
          <w:szCs w:val="21"/>
        </w:rPr>
      </w:pPr>
    </w:p>
    <w:p w14:paraId="3DE23492" w14:textId="77777777" w:rsidR="0014115C" w:rsidRDefault="0014115C" w:rsidP="0014115C">
      <w:pPr>
        <w:rPr>
          <w:rFonts w:ascii="Volvo Novum 3.1" w:hAnsi="Volvo Novum 3.1"/>
          <w:sz w:val="21"/>
          <w:szCs w:val="21"/>
        </w:rPr>
      </w:pPr>
    </w:p>
    <w:p w14:paraId="7BD2B6CF" w14:textId="77777777" w:rsidR="00397393" w:rsidRDefault="0014115C" w:rsidP="0014115C">
      <w:pPr>
        <w:rPr>
          <w:rFonts w:ascii="Volvo Novum 3.1" w:hAnsi="Volvo Novum 3.1"/>
          <w:i/>
          <w:iCs/>
          <w:sz w:val="18"/>
          <w:szCs w:val="18"/>
        </w:rPr>
      </w:pPr>
      <w:r>
        <w:rPr>
          <w:noProof/>
        </w:rPr>
        <w:lastRenderedPageBreak/>
        <w:drawing>
          <wp:inline distT="0" distB="0" distL="0" distR="0" wp14:anchorId="01FEDD66" wp14:editId="2783EB3E">
            <wp:extent cx="5220970" cy="2905125"/>
            <wp:effectExtent l="0" t="0" r="0" b="9525"/>
            <wp:docPr id="444484753" name="Picture 1" descr="A group of men wearing hard hats and orange jacke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4484753" name="Picture 1" descr="A group of men wearing hard hats and orange jackets&#10;&#10;AI-generated content may be incorrect."/>
                    <pic:cNvPicPr/>
                  </pic:nvPicPr>
                  <pic:blipFill rotWithShape="1">
                    <a:blip r:embed="rId13"/>
                    <a:srcRect t="2466" b="13972"/>
                    <a:stretch>
                      <a:fillRect/>
                    </a:stretch>
                  </pic:blipFill>
                  <pic:spPr bwMode="auto">
                    <a:xfrm>
                      <a:off x="0" y="0"/>
                      <a:ext cx="5220970" cy="2905125"/>
                    </a:xfrm>
                    <a:prstGeom prst="rect">
                      <a:avLst/>
                    </a:prstGeom>
                    <a:ln>
                      <a:noFill/>
                    </a:ln>
                    <a:extLst>
                      <a:ext uri="{53640926-AAD7-44D8-BBD7-CCE9431645EC}">
                        <a14:shadowObscured xmlns:a14="http://schemas.microsoft.com/office/drawing/2010/main"/>
                      </a:ext>
                    </a:extLst>
                  </pic:spPr>
                </pic:pic>
              </a:graphicData>
            </a:graphic>
          </wp:inline>
        </w:drawing>
      </w:r>
    </w:p>
    <w:p w14:paraId="2A07A5EC" w14:textId="73D98BBD" w:rsidR="0014115C" w:rsidRPr="00DE52C9" w:rsidRDefault="0014115C" w:rsidP="0014115C">
      <w:pPr>
        <w:rPr>
          <w:rFonts w:ascii="Volvo Novum 3.1" w:hAnsi="Volvo Novum 3.1"/>
          <w:i/>
          <w:iCs/>
          <w:sz w:val="18"/>
          <w:szCs w:val="18"/>
        </w:rPr>
      </w:pPr>
      <w:r w:rsidRPr="00DE52C9">
        <w:rPr>
          <w:rFonts w:ascii="Volvo Novum 3.1" w:hAnsi="Volvo Novum 3.1"/>
          <w:i/>
          <w:iCs/>
          <w:sz w:val="18"/>
          <w:szCs w:val="18"/>
        </w:rPr>
        <w:t>Left to right: Anthony Allday (Quarry Manager), Sam Duggan (SMT Site Solutions Business Manager), and James Smith (SMT Aftermarket Business Analyst)</w:t>
      </w:r>
    </w:p>
    <w:p w14:paraId="62D64A41" w14:textId="77777777" w:rsidR="0014115C" w:rsidRDefault="0014115C" w:rsidP="0014115C">
      <w:pPr>
        <w:rPr>
          <w:rFonts w:ascii="Volvo Novum 3.1" w:hAnsi="Volvo Novum 3.1"/>
          <w:sz w:val="21"/>
          <w:szCs w:val="21"/>
        </w:rPr>
      </w:pPr>
    </w:p>
    <w:p w14:paraId="51EB910E" w14:textId="77777777" w:rsidR="0014115C" w:rsidRDefault="0014115C" w:rsidP="0014115C">
      <w:pPr>
        <w:rPr>
          <w:rFonts w:ascii="Volvo Novum 3.1" w:hAnsi="Volvo Novum 3.1"/>
          <w:sz w:val="21"/>
          <w:szCs w:val="21"/>
        </w:rPr>
      </w:pPr>
      <w:r>
        <w:rPr>
          <w:rFonts w:ascii="Volvo Novum 3.1" w:hAnsi="Volvo Novum 3.1"/>
          <w:sz w:val="21"/>
          <w:szCs w:val="21"/>
        </w:rPr>
        <w:t>Anthony Allday, Hillhead Quarry Manager for Holcim, said: “</w:t>
      </w:r>
      <w:r w:rsidRPr="000C1F98">
        <w:rPr>
          <w:rFonts w:ascii="Volvo Novum 3.1" w:hAnsi="Volvo Novum 3.1"/>
          <w:sz w:val="21"/>
          <w:szCs w:val="21"/>
        </w:rPr>
        <w:t>We were so impressed by the VTS 2 teeth that we took the opportunity to convert our own bucket to these teeth before we had even completed the tests. Once we saw how quickly and safely, we could swap out teeth, combined with the data showing longer life and lower fuel use, it became the obvious choice.</w:t>
      </w:r>
      <w:r>
        <w:rPr>
          <w:rFonts w:ascii="Volvo Novum 3.1" w:hAnsi="Volvo Novum 3.1"/>
          <w:sz w:val="21"/>
          <w:szCs w:val="21"/>
        </w:rPr>
        <w:t>”</w:t>
      </w:r>
    </w:p>
    <w:p w14:paraId="5528B714" w14:textId="77777777" w:rsidR="0014115C" w:rsidRDefault="0014115C" w:rsidP="0014115C">
      <w:pPr>
        <w:rPr>
          <w:rFonts w:ascii="Volvo Novum 3.1" w:hAnsi="Volvo Novum 3.1"/>
          <w:sz w:val="21"/>
          <w:szCs w:val="21"/>
        </w:rPr>
      </w:pPr>
    </w:p>
    <w:p w14:paraId="3E9CE72C" w14:textId="0007B69B" w:rsidR="0014115C" w:rsidRPr="00801E64" w:rsidRDefault="0014115C" w:rsidP="0014115C">
      <w:pPr>
        <w:rPr>
          <w:rFonts w:ascii="Volvo Novum 3.1" w:hAnsi="Volvo Novum 3.1"/>
          <w:b/>
          <w:bCs/>
          <w:sz w:val="21"/>
          <w:szCs w:val="21"/>
        </w:rPr>
      </w:pPr>
      <w:r w:rsidRPr="003162DB">
        <w:rPr>
          <w:rFonts w:ascii="Volvo Novum 3.1" w:hAnsi="Volvo Novum 3.1"/>
          <w:b/>
          <w:bCs/>
          <w:sz w:val="21"/>
          <w:szCs w:val="21"/>
        </w:rPr>
        <w:t>Collaboration and innovation</w:t>
      </w:r>
      <w:r>
        <w:rPr>
          <w:rFonts w:ascii="Volvo Novum 3.1" w:hAnsi="Volvo Novum 3.1"/>
          <w:b/>
          <w:bCs/>
          <w:sz w:val="21"/>
          <w:szCs w:val="21"/>
        </w:rPr>
        <w:t xml:space="preserve"> combine in real-world test</w:t>
      </w:r>
    </w:p>
    <w:p w14:paraId="2B1B2F35" w14:textId="7DE05668" w:rsidR="0014115C" w:rsidRPr="009E5307" w:rsidRDefault="0014115C" w:rsidP="0014115C">
      <w:pPr>
        <w:rPr>
          <w:rFonts w:ascii="Volvo Novum 3.1" w:hAnsi="Volvo Novum 3.1"/>
          <w:sz w:val="21"/>
          <w:szCs w:val="21"/>
          <w:lang w:val="en-GB"/>
        </w:rPr>
      </w:pPr>
      <w:r w:rsidRPr="009E5307">
        <w:rPr>
          <w:rFonts w:ascii="Volvo Novum 3.1" w:hAnsi="Volvo Novum 3.1"/>
          <w:sz w:val="21"/>
          <w:szCs w:val="21"/>
          <w:lang w:val="en-GB"/>
        </w:rPr>
        <w:t xml:space="preserve">The </w:t>
      </w:r>
      <w:r>
        <w:rPr>
          <w:rFonts w:ascii="Volvo Novum 3.1" w:hAnsi="Volvo Novum 3.1"/>
          <w:sz w:val="21"/>
          <w:szCs w:val="21"/>
          <w:lang w:val="en-GB"/>
        </w:rPr>
        <w:t>first generation</w:t>
      </w:r>
      <w:r w:rsidRPr="009E5307">
        <w:rPr>
          <w:rFonts w:ascii="Volvo Novum 3.1" w:hAnsi="Volvo Novum 3.1"/>
          <w:sz w:val="21"/>
          <w:szCs w:val="21"/>
          <w:lang w:val="en-GB"/>
        </w:rPr>
        <w:t xml:space="preserve"> tooth system </w:t>
      </w:r>
      <w:r>
        <w:rPr>
          <w:rFonts w:ascii="Volvo Novum 3.1" w:hAnsi="Volvo Novum 3.1"/>
          <w:sz w:val="21"/>
          <w:szCs w:val="21"/>
          <w:lang w:val="en-GB"/>
        </w:rPr>
        <w:t xml:space="preserve">by Volvo CE </w:t>
      </w:r>
      <w:r w:rsidRPr="009E5307">
        <w:rPr>
          <w:rFonts w:ascii="Volvo Novum 3.1" w:hAnsi="Volvo Novum 3.1"/>
          <w:sz w:val="21"/>
          <w:szCs w:val="21"/>
          <w:lang w:val="en-GB"/>
        </w:rPr>
        <w:t xml:space="preserve">was designed to increase breakout force, machine uptime, and efficiency. VTS 2 </w:t>
      </w:r>
      <w:r>
        <w:rPr>
          <w:rFonts w:ascii="Volvo Novum 3.1" w:hAnsi="Volvo Novum 3.1"/>
          <w:sz w:val="21"/>
          <w:szCs w:val="21"/>
          <w:lang w:val="en-GB"/>
        </w:rPr>
        <w:t>builds on this heritage with</w:t>
      </w:r>
      <w:r w:rsidRPr="009E5307">
        <w:rPr>
          <w:rFonts w:ascii="Volvo Novum 3.1" w:hAnsi="Volvo Novum 3.1"/>
          <w:sz w:val="21"/>
          <w:szCs w:val="21"/>
          <w:lang w:val="en-GB"/>
        </w:rPr>
        <w:t xml:space="preserve"> </w:t>
      </w:r>
      <w:r>
        <w:rPr>
          <w:rFonts w:ascii="Volvo Novum 3.1" w:hAnsi="Volvo Novum 3.1"/>
          <w:sz w:val="21"/>
          <w:szCs w:val="21"/>
          <w:lang w:val="en-GB"/>
        </w:rPr>
        <w:t xml:space="preserve">a more </w:t>
      </w:r>
      <w:r w:rsidRPr="009E5307">
        <w:rPr>
          <w:rFonts w:ascii="Volvo Novum 3.1" w:hAnsi="Volvo Novum 3.1"/>
          <w:sz w:val="21"/>
          <w:szCs w:val="21"/>
          <w:lang w:val="en-GB"/>
        </w:rPr>
        <w:t xml:space="preserve">robust </w:t>
      </w:r>
      <w:r>
        <w:rPr>
          <w:rFonts w:ascii="Volvo Novum 3.1" w:hAnsi="Volvo Novum 3.1"/>
          <w:sz w:val="21"/>
          <w:szCs w:val="21"/>
          <w:lang w:val="en-GB"/>
        </w:rPr>
        <w:t xml:space="preserve">self-sharpening </w:t>
      </w:r>
      <w:r w:rsidRPr="009E5307">
        <w:rPr>
          <w:rFonts w:ascii="Volvo Novum 3.1" w:hAnsi="Volvo Novum 3.1"/>
          <w:sz w:val="21"/>
          <w:szCs w:val="21"/>
          <w:lang w:val="en-GB"/>
        </w:rPr>
        <w:t>design and a hammerless locking mechanism that enhances safety by eliminating traditional pin-and-hammer installations.</w:t>
      </w:r>
    </w:p>
    <w:p w14:paraId="00E8261F" w14:textId="064BDBAB" w:rsidR="0014115C" w:rsidRDefault="0014115C" w:rsidP="0014115C">
      <w:pPr>
        <w:rPr>
          <w:rFonts w:ascii="Volvo Novum 3.1" w:hAnsi="Volvo Novum 3.1"/>
          <w:sz w:val="21"/>
          <w:szCs w:val="21"/>
          <w:lang w:val="en-GB"/>
        </w:rPr>
      </w:pPr>
      <w:r w:rsidRPr="009E5307">
        <w:rPr>
          <w:rFonts w:ascii="Volvo Novum 3.1" w:hAnsi="Volvo Novum 3.1"/>
          <w:sz w:val="21"/>
          <w:szCs w:val="21"/>
          <w:lang w:val="en-GB"/>
        </w:rPr>
        <w:t>To validate these benefits,</w:t>
      </w:r>
      <w:r>
        <w:rPr>
          <w:rFonts w:ascii="Volvo Novum 3.1" w:hAnsi="Volvo Novum 3.1"/>
          <w:sz w:val="21"/>
          <w:szCs w:val="21"/>
          <w:lang w:val="en-GB"/>
        </w:rPr>
        <w:t xml:space="preserve"> </w:t>
      </w:r>
      <w:r w:rsidRPr="00C30FFA">
        <w:rPr>
          <w:rFonts w:ascii="Volvo Novum 3.1" w:hAnsi="Volvo Novum 3.1"/>
          <w:sz w:val="21"/>
          <w:szCs w:val="21"/>
          <w:lang w:val="en-GB"/>
        </w:rPr>
        <w:t>SMT Great Britain</w:t>
      </w:r>
      <w:r>
        <w:rPr>
          <w:rFonts w:ascii="Volvo Novum 3.1" w:hAnsi="Volvo Novum 3.1"/>
          <w:sz w:val="21"/>
          <w:szCs w:val="21"/>
          <w:lang w:val="en-GB"/>
        </w:rPr>
        <w:t xml:space="preserve"> compared the performance of the new version against a leading competitor’s product under identical conditions. </w:t>
      </w:r>
      <w:r w:rsidRPr="009E5307">
        <w:rPr>
          <w:rFonts w:ascii="Volvo Novum 3.1" w:hAnsi="Volvo Novum 3.1"/>
          <w:sz w:val="21"/>
          <w:szCs w:val="21"/>
          <w:lang w:val="en-GB"/>
        </w:rPr>
        <w:t xml:space="preserve">Each tooth </w:t>
      </w:r>
      <w:r>
        <w:rPr>
          <w:rFonts w:ascii="Volvo Novum 3.1" w:hAnsi="Volvo Novum 3.1"/>
          <w:sz w:val="21"/>
          <w:szCs w:val="21"/>
          <w:lang w:val="en-GB"/>
        </w:rPr>
        <w:t>system</w:t>
      </w:r>
      <w:r w:rsidRPr="009E5307">
        <w:rPr>
          <w:rFonts w:ascii="Volvo Novum 3.1" w:hAnsi="Volvo Novum 3.1"/>
          <w:sz w:val="21"/>
          <w:szCs w:val="21"/>
          <w:lang w:val="en-GB"/>
        </w:rPr>
        <w:t xml:space="preserve"> ran for over 240 operational hours</w:t>
      </w:r>
      <w:r>
        <w:rPr>
          <w:rFonts w:ascii="Volvo Novum 3.1" w:hAnsi="Volvo Novum 3.1"/>
          <w:sz w:val="21"/>
          <w:szCs w:val="21"/>
          <w:lang w:val="en-GB"/>
        </w:rPr>
        <w:t>.</w:t>
      </w:r>
    </w:p>
    <w:p w14:paraId="650B2816" w14:textId="77777777" w:rsidR="0014115C" w:rsidRDefault="0014115C" w:rsidP="0014115C">
      <w:pPr>
        <w:rPr>
          <w:rFonts w:ascii="Volvo Novum 3.1" w:hAnsi="Volvo Novum 3.1"/>
          <w:sz w:val="21"/>
          <w:szCs w:val="21"/>
        </w:rPr>
      </w:pPr>
      <w:r>
        <w:rPr>
          <w:rFonts w:ascii="Volvo Novum 3.1" w:hAnsi="Volvo Novum 3.1"/>
          <w:sz w:val="21"/>
          <w:szCs w:val="21"/>
        </w:rPr>
        <w:t>James Smith, SMT Aftermarket Business Analyst, said: “</w:t>
      </w:r>
      <w:r w:rsidRPr="00A0712E">
        <w:rPr>
          <w:rFonts w:ascii="Volvo Novum 3.1" w:hAnsi="Volvo Novum 3.1"/>
          <w:sz w:val="21"/>
          <w:szCs w:val="21"/>
        </w:rPr>
        <w:t>This trial was about redefining how we assess the real-world performance of essential machine components. But by leveraging high-precision 3D scanning, we gathered indisputable data showing the tangible financial, operational, and environmental benefits of VTS 2.</w:t>
      </w:r>
      <w:r>
        <w:rPr>
          <w:rFonts w:ascii="Volvo Novum 3.1" w:hAnsi="Volvo Novum 3.1"/>
          <w:sz w:val="21"/>
          <w:szCs w:val="21"/>
        </w:rPr>
        <w:t>”</w:t>
      </w:r>
    </w:p>
    <w:p w14:paraId="780DB001" w14:textId="77777777" w:rsidR="0014115C" w:rsidRDefault="0014115C" w:rsidP="0014115C">
      <w:pPr>
        <w:rPr>
          <w:rFonts w:ascii="Volvo Novum 3.1" w:hAnsi="Volvo Novum 3.1"/>
          <w:sz w:val="21"/>
          <w:szCs w:val="21"/>
        </w:rPr>
      </w:pPr>
    </w:p>
    <w:p w14:paraId="0C851528" w14:textId="22E91148" w:rsidR="0014115C" w:rsidRPr="00801E64" w:rsidRDefault="0014115C" w:rsidP="0014115C">
      <w:pPr>
        <w:rPr>
          <w:rFonts w:ascii="Volvo Novum 3.1" w:hAnsi="Volvo Novum 3.1"/>
          <w:b/>
          <w:bCs/>
          <w:sz w:val="21"/>
          <w:szCs w:val="21"/>
          <w:lang w:val="en-GB"/>
        </w:rPr>
      </w:pPr>
      <w:r w:rsidRPr="00986CC7">
        <w:rPr>
          <w:rFonts w:ascii="Volvo Novum 3.1" w:hAnsi="Volvo Novum 3.1"/>
          <w:b/>
          <w:bCs/>
          <w:sz w:val="21"/>
          <w:szCs w:val="21"/>
        </w:rPr>
        <w:t>Future prospects for 3D scanning in construction</w:t>
      </w:r>
    </w:p>
    <w:p w14:paraId="0E744B8D" w14:textId="77777777" w:rsidR="00801E64" w:rsidRDefault="0014115C" w:rsidP="0014115C">
      <w:pPr>
        <w:rPr>
          <w:rFonts w:ascii="Volvo Novum 3.1" w:hAnsi="Volvo Novum 3.1"/>
          <w:sz w:val="21"/>
          <w:szCs w:val="21"/>
          <w:lang w:val="en-GB"/>
        </w:rPr>
      </w:pPr>
      <w:r w:rsidRPr="009E5307">
        <w:rPr>
          <w:rFonts w:ascii="Volvo Novum 3.1" w:hAnsi="Volvo Novum 3.1"/>
          <w:sz w:val="21"/>
          <w:szCs w:val="21"/>
          <w:lang w:val="en-GB"/>
        </w:rPr>
        <w:t xml:space="preserve">Beyond validating VTS 2’s capabilities, this study paves the way for broader applications of 3D scanning </w:t>
      </w:r>
      <w:r>
        <w:rPr>
          <w:rFonts w:ascii="Volvo Novum 3.1" w:hAnsi="Volvo Novum 3.1"/>
          <w:sz w:val="21"/>
          <w:szCs w:val="21"/>
          <w:lang w:val="en-GB"/>
        </w:rPr>
        <w:t xml:space="preserve">in consultancy services </w:t>
      </w:r>
      <w:r w:rsidRPr="009E5307">
        <w:rPr>
          <w:rFonts w:ascii="Volvo Novum 3.1" w:hAnsi="Volvo Novum 3.1"/>
          <w:sz w:val="21"/>
          <w:szCs w:val="21"/>
          <w:lang w:val="en-GB"/>
        </w:rPr>
        <w:t xml:space="preserve">within the construction and quarrying sectors. </w:t>
      </w:r>
      <w:r>
        <w:rPr>
          <w:rFonts w:ascii="Volvo Novum 3.1" w:hAnsi="Volvo Novum 3.1"/>
          <w:sz w:val="21"/>
          <w:szCs w:val="21"/>
          <w:lang w:val="en-GB"/>
        </w:rPr>
        <w:t xml:space="preserve">Such monitoring insights are a powerful way for customers to boost maintenance and component life. </w:t>
      </w:r>
    </w:p>
    <w:p w14:paraId="732A9AF0" w14:textId="04355E6E" w:rsidR="0014115C" w:rsidRPr="009E5307" w:rsidRDefault="0014115C" w:rsidP="0014115C">
      <w:pPr>
        <w:rPr>
          <w:rFonts w:ascii="Volvo Novum 3.1" w:hAnsi="Volvo Novum 3.1"/>
          <w:sz w:val="21"/>
          <w:szCs w:val="21"/>
          <w:lang w:val="en-GB"/>
        </w:rPr>
      </w:pPr>
      <w:r w:rsidRPr="009E5307">
        <w:rPr>
          <w:rFonts w:ascii="Volvo Novum 3.1" w:hAnsi="Volvo Novum 3.1"/>
          <w:sz w:val="21"/>
          <w:szCs w:val="21"/>
          <w:lang w:val="en-GB"/>
        </w:rPr>
        <w:lastRenderedPageBreak/>
        <w:t>With proven operational savings, increased safety, and a reduced carbon footprint, the VTS 2 not only establishes a new benchmark in ground engaging tools but also underscores the transformative potential of technological collaboration within the industry.</w:t>
      </w:r>
    </w:p>
    <w:p w14:paraId="4486D336" w14:textId="77777777" w:rsidR="0014115C" w:rsidRPr="00825E9B" w:rsidRDefault="0014115C" w:rsidP="0014115C">
      <w:pPr>
        <w:rPr>
          <w:rFonts w:ascii="Volvo Novum 3.1" w:hAnsi="Volvo Novum 3.1"/>
          <w:b/>
          <w:bCs/>
          <w:sz w:val="21"/>
          <w:szCs w:val="21"/>
        </w:rPr>
      </w:pPr>
    </w:p>
    <w:p w14:paraId="0361995C" w14:textId="77777777" w:rsidR="0014115C" w:rsidRDefault="0014115C" w:rsidP="0014115C">
      <w:pPr>
        <w:rPr>
          <w:rFonts w:ascii="Volvo Novum 3.1" w:hAnsi="Volvo Novum 3.1"/>
          <w:sz w:val="21"/>
          <w:szCs w:val="21"/>
        </w:rPr>
      </w:pPr>
    </w:p>
    <w:p w14:paraId="5245109F" w14:textId="77777777" w:rsidR="0014115C" w:rsidRDefault="0014115C" w:rsidP="0014115C">
      <w:pPr>
        <w:rPr>
          <w:rFonts w:ascii="Volvo Novum 3.1" w:hAnsi="Volvo Novum 3.1"/>
          <w:sz w:val="21"/>
          <w:szCs w:val="21"/>
        </w:rPr>
      </w:pPr>
      <w:r>
        <w:rPr>
          <w:rFonts w:ascii="Volvo Novum 3.1" w:hAnsi="Volvo Novum 3.1"/>
          <w:sz w:val="21"/>
          <w:szCs w:val="21"/>
        </w:rPr>
        <w:t>December, 2025</w:t>
      </w:r>
    </w:p>
    <w:p w14:paraId="2F2073C8" w14:textId="6E0735B3" w:rsidR="00D46F53" w:rsidRPr="008608FE" w:rsidRDefault="00D46F53" w:rsidP="008608FE"/>
    <w:sectPr w:rsidR="00D46F53" w:rsidRPr="008608FE" w:rsidSect="00AA7145">
      <w:headerReference w:type="default" r:id="rId14"/>
      <w:footerReference w:type="default" r:id="rId15"/>
      <w:pgSz w:w="11906" w:h="16838"/>
      <w:pgMar w:top="1818" w:right="1417" w:bottom="1417" w:left="1417" w:header="1417" w:footer="34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2C06589" w14:textId="77777777" w:rsidR="00011139" w:rsidRDefault="00011139" w:rsidP="00155DBA">
      <w:pPr>
        <w:spacing w:line="240" w:lineRule="auto"/>
      </w:pPr>
      <w:r>
        <w:separator/>
      </w:r>
    </w:p>
  </w:endnote>
  <w:endnote w:type="continuationSeparator" w:id="0">
    <w:p w14:paraId="715797E8" w14:textId="77777777" w:rsidR="00011139" w:rsidRDefault="00011139" w:rsidP="00155DB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olvo Novum 3.1">
    <w:altName w:val="Calibri"/>
    <w:panose1 w:val="00000000000000000000"/>
    <w:charset w:val="00"/>
    <w:family w:val="modern"/>
    <w:notTrueType/>
    <w:pitch w:val="variable"/>
    <w:sig w:usb0="A10002FF" w:usb1="4000204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SimSun">
    <w:altName w:val="宋体"/>
    <w:panose1 w:val="02010600030101010101"/>
    <w:charset w:val="86"/>
    <w:family w:val="auto"/>
    <w:pitch w:val="variable"/>
    <w:sig w:usb0="00000203" w:usb1="288F0000" w:usb2="00000016" w:usb3="00000000" w:csb0="00040001" w:csb1="00000000"/>
  </w:font>
  <w:font w:name="VolvoSans">
    <w:altName w:val="Calibri"/>
    <w:charset w:val="00"/>
    <w:family w:val="auto"/>
    <w:pitch w:val="variable"/>
    <w:sig w:usb0="00000003" w:usb1="00000000" w:usb2="00000000" w:usb3="00000000" w:csb0="00000001" w:csb1="00000000"/>
  </w:font>
  <w:font w:name="Volvo Novum">
    <w:altName w:val="Calibri"/>
    <w:panose1 w:val="020B0503040502060204"/>
    <w:charset w:val="00"/>
    <w:family w:val="swiss"/>
    <w:notTrueType/>
    <w:pitch w:val="variable"/>
    <w:sig w:usb0="A10002FF" w:usb1="5000200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D6079E" w14:textId="77777777" w:rsidR="00C71B5C" w:rsidRDefault="00C71B5C" w:rsidP="003F50FC">
    <w:pPr>
      <w:pStyle w:val="Footer"/>
      <w:spacing w:line="216" w:lineRule="auto"/>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17FA410" w14:textId="77777777" w:rsidR="00011139" w:rsidRDefault="00011139" w:rsidP="00155DBA">
      <w:pPr>
        <w:spacing w:line="240" w:lineRule="auto"/>
      </w:pPr>
      <w:r>
        <w:separator/>
      </w:r>
    </w:p>
  </w:footnote>
  <w:footnote w:type="continuationSeparator" w:id="0">
    <w:p w14:paraId="58529F78" w14:textId="77777777" w:rsidR="00011139" w:rsidRDefault="00011139" w:rsidP="00155DBA">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CB7345" w14:textId="62BC25DE" w:rsidR="00155DBA" w:rsidRPr="00FD57A1" w:rsidRDefault="007740D0">
    <w:pPr>
      <w:pStyle w:val="Header"/>
    </w:pPr>
    <w:r w:rsidRPr="00776B52">
      <w:rPr>
        <w:noProof/>
        <w:lang w:eastAsia="zh-CN"/>
      </w:rPr>
      <w:drawing>
        <wp:anchor distT="0" distB="0" distL="114300" distR="114300" simplePos="0" relativeHeight="251659264" behindDoc="0" locked="0" layoutInCell="1" allowOverlap="1" wp14:anchorId="1CA0A9D0" wp14:editId="7EFFC7AA">
          <wp:simplePos x="0" y="0"/>
          <wp:positionH relativeFrom="column">
            <wp:posOffset>2347778</wp:posOffset>
          </wp:positionH>
          <wp:positionV relativeFrom="page">
            <wp:posOffset>342900</wp:posOffset>
          </wp:positionV>
          <wp:extent cx="1061854" cy="82800"/>
          <wp:effectExtent l="0" t="0" r="5080" b="0"/>
          <wp:wrapNone/>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phic 1"/>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1061854" cy="828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502D04B7"/>
    <w:multiLevelType w:val="hybridMultilevel"/>
    <w:tmpl w:val="C8D8BA1A"/>
    <w:lvl w:ilvl="0" w:tplc="041A98FA">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 w15:restartNumberingAfterBreak="0">
    <w:nsid w:val="6A1D2974"/>
    <w:multiLevelType w:val="hybridMultilevel"/>
    <w:tmpl w:val="DE3411B6"/>
    <w:lvl w:ilvl="0" w:tplc="08090001">
      <w:start w:val="1"/>
      <w:numFmt w:val="bullet"/>
      <w:lvlText w:val=""/>
      <w:lvlJc w:val="left"/>
      <w:pPr>
        <w:ind w:left="770" w:hanging="360"/>
      </w:pPr>
      <w:rPr>
        <w:rFonts w:ascii="Symbol" w:hAnsi="Symbol" w:hint="default"/>
      </w:rPr>
    </w:lvl>
    <w:lvl w:ilvl="1" w:tplc="08090003" w:tentative="1">
      <w:start w:val="1"/>
      <w:numFmt w:val="bullet"/>
      <w:lvlText w:val="o"/>
      <w:lvlJc w:val="left"/>
      <w:pPr>
        <w:ind w:left="1490" w:hanging="360"/>
      </w:pPr>
      <w:rPr>
        <w:rFonts w:ascii="Courier New" w:hAnsi="Courier New" w:cs="Courier New" w:hint="default"/>
      </w:rPr>
    </w:lvl>
    <w:lvl w:ilvl="2" w:tplc="08090005" w:tentative="1">
      <w:start w:val="1"/>
      <w:numFmt w:val="bullet"/>
      <w:lvlText w:val=""/>
      <w:lvlJc w:val="left"/>
      <w:pPr>
        <w:ind w:left="2210" w:hanging="360"/>
      </w:pPr>
      <w:rPr>
        <w:rFonts w:ascii="Wingdings" w:hAnsi="Wingdings" w:hint="default"/>
      </w:rPr>
    </w:lvl>
    <w:lvl w:ilvl="3" w:tplc="08090001" w:tentative="1">
      <w:start w:val="1"/>
      <w:numFmt w:val="bullet"/>
      <w:lvlText w:val=""/>
      <w:lvlJc w:val="left"/>
      <w:pPr>
        <w:ind w:left="2930" w:hanging="360"/>
      </w:pPr>
      <w:rPr>
        <w:rFonts w:ascii="Symbol" w:hAnsi="Symbol" w:hint="default"/>
      </w:rPr>
    </w:lvl>
    <w:lvl w:ilvl="4" w:tplc="08090003" w:tentative="1">
      <w:start w:val="1"/>
      <w:numFmt w:val="bullet"/>
      <w:lvlText w:val="o"/>
      <w:lvlJc w:val="left"/>
      <w:pPr>
        <w:ind w:left="3650" w:hanging="360"/>
      </w:pPr>
      <w:rPr>
        <w:rFonts w:ascii="Courier New" w:hAnsi="Courier New" w:cs="Courier New" w:hint="default"/>
      </w:rPr>
    </w:lvl>
    <w:lvl w:ilvl="5" w:tplc="08090005" w:tentative="1">
      <w:start w:val="1"/>
      <w:numFmt w:val="bullet"/>
      <w:lvlText w:val=""/>
      <w:lvlJc w:val="left"/>
      <w:pPr>
        <w:ind w:left="4370" w:hanging="360"/>
      </w:pPr>
      <w:rPr>
        <w:rFonts w:ascii="Wingdings" w:hAnsi="Wingdings" w:hint="default"/>
      </w:rPr>
    </w:lvl>
    <w:lvl w:ilvl="6" w:tplc="08090001" w:tentative="1">
      <w:start w:val="1"/>
      <w:numFmt w:val="bullet"/>
      <w:lvlText w:val=""/>
      <w:lvlJc w:val="left"/>
      <w:pPr>
        <w:ind w:left="5090" w:hanging="360"/>
      </w:pPr>
      <w:rPr>
        <w:rFonts w:ascii="Symbol" w:hAnsi="Symbol" w:hint="default"/>
      </w:rPr>
    </w:lvl>
    <w:lvl w:ilvl="7" w:tplc="08090003" w:tentative="1">
      <w:start w:val="1"/>
      <w:numFmt w:val="bullet"/>
      <w:lvlText w:val="o"/>
      <w:lvlJc w:val="left"/>
      <w:pPr>
        <w:ind w:left="5810" w:hanging="360"/>
      </w:pPr>
      <w:rPr>
        <w:rFonts w:ascii="Courier New" w:hAnsi="Courier New" w:cs="Courier New" w:hint="default"/>
      </w:rPr>
    </w:lvl>
    <w:lvl w:ilvl="8" w:tplc="08090005" w:tentative="1">
      <w:start w:val="1"/>
      <w:numFmt w:val="bullet"/>
      <w:lvlText w:val=""/>
      <w:lvlJc w:val="left"/>
      <w:pPr>
        <w:ind w:left="6530" w:hanging="360"/>
      </w:pPr>
      <w:rPr>
        <w:rFonts w:ascii="Wingdings" w:hAnsi="Wingdings" w:hint="default"/>
      </w:rPr>
    </w:lvl>
  </w:abstractNum>
  <w:num w:numId="1" w16cid:durableId="1989745367">
    <w:abstractNumId w:val="0"/>
  </w:num>
  <w:num w:numId="2" w16cid:durableId="158140562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saveSubsetFonts/>
  <w:attachedTemplate r:id="rId1"/>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defaultTabStop w:val="1304"/>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740D0"/>
    <w:rsid w:val="00003ADA"/>
    <w:rsid w:val="00004A52"/>
    <w:rsid w:val="00011139"/>
    <w:rsid w:val="000111CA"/>
    <w:rsid w:val="000113DA"/>
    <w:rsid w:val="00011503"/>
    <w:rsid w:val="00022F17"/>
    <w:rsid w:val="000264A3"/>
    <w:rsid w:val="000277D2"/>
    <w:rsid w:val="000327FA"/>
    <w:rsid w:val="00034AAA"/>
    <w:rsid w:val="00036870"/>
    <w:rsid w:val="00037644"/>
    <w:rsid w:val="00037BDE"/>
    <w:rsid w:val="000439DB"/>
    <w:rsid w:val="0004460A"/>
    <w:rsid w:val="00047038"/>
    <w:rsid w:val="00056148"/>
    <w:rsid w:val="00056E82"/>
    <w:rsid w:val="00057DCD"/>
    <w:rsid w:val="00060E11"/>
    <w:rsid w:val="00066177"/>
    <w:rsid w:val="00076370"/>
    <w:rsid w:val="00076A75"/>
    <w:rsid w:val="00080F93"/>
    <w:rsid w:val="00082A8A"/>
    <w:rsid w:val="00083752"/>
    <w:rsid w:val="00083A68"/>
    <w:rsid w:val="00087E8F"/>
    <w:rsid w:val="00091C17"/>
    <w:rsid w:val="00091C2F"/>
    <w:rsid w:val="000926AD"/>
    <w:rsid w:val="00096D16"/>
    <w:rsid w:val="0009767B"/>
    <w:rsid w:val="000A0751"/>
    <w:rsid w:val="000A3713"/>
    <w:rsid w:val="000A4A1E"/>
    <w:rsid w:val="000A4C0F"/>
    <w:rsid w:val="000A5C84"/>
    <w:rsid w:val="000B0424"/>
    <w:rsid w:val="000B2791"/>
    <w:rsid w:val="000B39F6"/>
    <w:rsid w:val="000C3406"/>
    <w:rsid w:val="000D15A3"/>
    <w:rsid w:val="000D18AD"/>
    <w:rsid w:val="000D782C"/>
    <w:rsid w:val="000E23D2"/>
    <w:rsid w:val="000E3502"/>
    <w:rsid w:val="000E3CA9"/>
    <w:rsid w:val="000E4DA7"/>
    <w:rsid w:val="000E7784"/>
    <w:rsid w:val="000F2DC2"/>
    <w:rsid w:val="000F4A14"/>
    <w:rsid w:val="000F659B"/>
    <w:rsid w:val="000F68BB"/>
    <w:rsid w:val="000F7100"/>
    <w:rsid w:val="000F7DF6"/>
    <w:rsid w:val="00100816"/>
    <w:rsid w:val="001009E0"/>
    <w:rsid w:val="00110E5B"/>
    <w:rsid w:val="001110B6"/>
    <w:rsid w:val="001130CB"/>
    <w:rsid w:val="00115353"/>
    <w:rsid w:val="001210EB"/>
    <w:rsid w:val="00132785"/>
    <w:rsid w:val="0013278E"/>
    <w:rsid w:val="0014115C"/>
    <w:rsid w:val="00142501"/>
    <w:rsid w:val="001454DA"/>
    <w:rsid w:val="0014596D"/>
    <w:rsid w:val="00151600"/>
    <w:rsid w:val="00151C13"/>
    <w:rsid w:val="001543C5"/>
    <w:rsid w:val="00155011"/>
    <w:rsid w:val="001557AC"/>
    <w:rsid w:val="00155DBA"/>
    <w:rsid w:val="00156933"/>
    <w:rsid w:val="00171023"/>
    <w:rsid w:val="00172AD6"/>
    <w:rsid w:val="00173924"/>
    <w:rsid w:val="00176426"/>
    <w:rsid w:val="00184FE7"/>
    <w:rsid w:val="00186A79"/>
    <w:rsid w:val="001935D3"/>
    <w:rsid w:val="0019503D"/>
    <w:rsid w:val="001A05DA"/>
    <w:rsid w:val="001A21D0"/>
    <w:rsid w:val="001A7773"/>
    <w:rsid w:val="001B07DF"/>
    <w:rsid w:val="001B0D1E"/>
    <w:rsid w:val="001B195F"/>
    <w:rsid w:val="001B7691"/>
    <w:rsid w:val="001C78A0"/>
    <w:rsid w:val="001D0BA4"/>
    <w:rsid w:val="001D2D31"/>
    <w:rsid w:val="001D2F3B"/>
    <w:rsid w:val="001D4B3A"/>
    <w:rsid w:val="001D4F2A"/>
    <w:rsid w:val="001D6A50"/>
    <w:rsid w:val="001E067A"/>
    <w:rsid w:val="001E0FA0"/>
    <w:rsid w:val="001E3940"/>
    <w:rsid w:val="001E5193"/>
    <w:rsid w:val="001E5ED3"/>
    <w:rsid w:val="001F524F"/>
    <w:rsid w:val="001F5B55"/>
    <w:rsid w:val="001F69A2"/>
    <w:rsid w:val="001F7A5D"/>
    <w:rsid w:val="0020785B"/>
    <w:rsid w:val="00210F2B"/>
    <w:rsid w:val="00213990"/>
    <w:rsid w:val="0021457F"/>
    <w:rsid w:val="002170B3"/>
    <w:rsid w:val="002211A0"/>
    <w:rsid w:val="002229EC"/>
    <w:rsid w:val="00223D79"/>
    <w:rsid w:val="00226343"/>
    <w:rsid w:val="0023416D"/>
    <w:rsid w:val="00241213"/>
    <w:rsid w:val="00243BFE"/>
    <w:rsid w:val="00250346"/>
    <w:rsid w:val="00250587"/>
    <w:rsid w:val="00252023"/>
    <w:rsid w:val="00252667"/>
    <w:rsid w:val="0025443B"/>
    <w:rsid w:val="002546B3"/>
    <w:rsid w:val="00256BC3"/>
    <w:rsid w:val="00257AC0"/>
    <w:rsid w:val="00262024"/>
    <w:rsid w:val="00265339"/>
    <w:rsid w:val="00270A49"/>
    <w:rsid w:val="00271E02"/>
    <w:rsid w:val="002720F9"/>
    <w:rsid w:val="002730F3"/>
    <w:rsid w:val="00273FF7"/>
    <w:rsid w:val="002741F9"/>
    <w:rsid w:val="002815D1"/>
    <w:rsid w:val="00285BE2"/>
    <w:rsid w:val="00285C60"/>
    <w:rsid w:val="0029226A"/>
    <w:rsid w:val="0029436F"/>
    <w:rsid w:val="00295102"/>
    <w:rsid w:val="00295757"/>
    <w:rsid w:val="00295A0B"/>
    <w:rsid w:val="00295D28"/>
    <w:rsid w:val="00296377"/>
    <w:rsid w:val="0029769A"/>
    <w:rsid w:val="00297D03"/>
    <w:rsid w:val="002A03E2"/>
    <w:rsid w:val="002A2849"/>
    <w:rsid w:val="002A2BC8"/>
    <w:rsid w:val="002A3F63"/>
    <w:rsid w:val="002A6CCD"/>
    <w:rsid w:val="002B06FF"/>
    <w:rsid w:val="002B0CCE"/>
    <w:rsid w:val="002B0D81"/>
    <w:rsid w:val="002B3522"/>
    <w:rsid w:val="002B7D16"/>
    <w:rsid w:val="002C0B15"/>
    <w:rsid w:val="002C20AC"/>
    <w:rsid w:val="002C2BB7"/>
    <w:rsid w:val="002C45D7"/>
    <w:rsid w:val="002D31DE"/>
    <w:rsid w:val="002D33A5"/>
    <w:rsid w:val="002D37C5"/>
    <w:rsid w:val="002E13C2"/>
    <w:rsid w:val="002E1934"/>
    <w:rsid w:val="002E1CA3"/>
    <w:rsid w:val="002E3551"/>
    <w:rsid w:val="002F157E"/>
    <w:rsid w:val="002F7CAC"/>
    <w:rsid w:val="003021E4"/>
    <w:rsid w:val="00303541"/>
    <w:rsid w:val="00303567"/>
    <w:rsid w:val="00304121"/>
    <w:rsid w:val="00304AEB"/>
    <w:rsid w:val="00306A0D"/>
    <w:rsid w:val="00307471"/>
    <w:rsid w:val="00310578"/>
    <w:rsid w:val="003129D0"/>
    <w:rsid w:val="003160EE"/>
    <w:rsid w:val="00317BEE"/>
    <w:rsid w:val="00320D57"/>
    <w:rsid w:val="00323CE4"/>
    <w:rsid w:val="003263E9"/>
    <w:rsid w:val="00330EAD"/>
    <w:rsid w:val="0033599B"/>
    <w:rsid w:val="0034192A"/>
    <w:rsid w:val="0034585E"/>
    <w:rsid w:val="0035040D"/>
    <w:rsid w:val="0035276C"/>
    <w:rsid w:val="00353FDA"/>
    <w:rsid w:val="00354416"/>
    <w:rsid w:val="0035560A"/>
    <w:rsid w:val="003557AA"/>
    <w:rsid w:val="00360891"/>
    <w:rsid w:val="00360AE9"/>
    <w:rsid w:val="00361764"/>
    <w:rsid w:val="003619D4"/>
    <w:rsid w:val="00361F48"/>
    <w:rsid w:val="003625C1"/>
    <w:rsid w:val="003640DE"/>
    <w:rsid w:val="00365102"/>
    <w:rsid w:val="00366E01"/>
    <w:rsid w:val="00371AFF"/>
    <w:rsid w:val="003728DA"/>
    <w:rsid w:val="00372A77"/>
    <w:rsid w:val="0037358F"/>
    <w:rsid w:val="00381BB2"/>
    <w:rsid w:val="00383214"/>
    <w:rsid w:val="00383874"/>
    <w:rsid w:val="003859A7"/>
    <w:rsid w:val="00394DA7"/>
    <w:rsid w:val="0039595A"/>
    <w:rsid w:val="00396356"/>
    <w:rsid w:val="00397393"/>
    <w:rsid w:val="00397E28"/>
    <w:rsid w:val="003A48CF"/>
    <w:rsid w:val="003A7F14"/>
    <w:rsid w:val="003B1F7E"/>
    <w:rsid w:val="003B26F3"/>
    <w:rsid w:val="003B34B6"/>
    <w:rsid w:val="003B3775"/>
    <w:rsid w:val="003C0DA4"/>
    <w:rsid w:val="003C1F12"/>
    <w:rsid w:val="003C67CD"/>
    <w:rsid w:val="003D02FD"/>
    <w:rsid w:val="003D1A26"/>
    <w:rsid w:val="003D6ED1"/>
    <w:rsid w:val="003E04DA"/>
    <w:rsid w:val="003E3D27"/>
    <w:rsid w:val="003E4C89"/>
    <w:rsid w:val="003F0082"/>
    <w:rsid w:val="003F18BB"/>
    <w:rsid w:val="003F306D"/>
    <w:rsid w:val="003F50FC"/>
    <w:rsid w:val="003F5823"/>
    <w:rsid w:val="00401548"/>
    <w:rsid w:val="00401AE5"/>
    <w:rsid w:val="00402863"/>
    <w:rsid w:val="0040775F"/>
    <w:rsid w:val="004131F9"/>
    <w:rsid w:val="0041575E"/>
    <w:rsid w:val="0041595C"/>
    <w:rsid w:val="0041638F"/>
    <w:rsid w:val="00420E99"/>
    <w:rsid w:val="004224B3"/>
    <w:rsid w:val="00423BC5"/>
    <w:rsid w:val="00427208"/>
    <w:rsid w:val="00432D5D"/>
    <w:rsid w:val="004335C3"/>
    <w:rsid w:val="00435A62"/>
    <w:rsid w:val="00443041"/>
    <w:rsid w:val="00445C33"/>
    <w:rsid w:val="00447542"/>
    <w:rsid w:val="004500EE"/>
    <w:rsid w:val="00451C5C"/>
    <w:rsid w:val="004568C4"/>
    <w:rsid w:val="00457146"/>
    <w:rsid w:val="00457712"/>
    <w:rsid w:val="00457ECD"/>
    <w:rsid w:val="00462E9C"/>
    <w:rsid w:val="0046492A"/>
    <w:rsid w:val="00464E70"/>
    <w:rsid w:val="00467670"/>
    <w:rsid w:val="0047187A"/>
    <w:rsid w:val="00472413"/>
    <w:rsid w:val="00474DD0"/>
    <w:rsid w:val="00476AD1"/>
    <w:rsid w:val="00485340"/>
    <w:rsid w:val="00487512"/>
    <w:rsid w:val="004972BE"/>
    <w:rsid w:val="00497B44"/>
    <w:rsid w:val="004A20F1"/>
    <w:rsid w:val="004A44DB"/>
    <w:rsid w:val="004A4FB6"/>
    <w:rsid w:val="004A56F0"/>
    <w:rsid w:val="004A7DE4"/>
    <w:rsid w:val="004B3339"/>
    <w:rsid w:val="004B5852"/>
    <w:rsid w:val="004C0344"/>
    <w:rsid w:val="004C1AF2"/>
    <w:rsid w:val="004C1B8E"/>
    <w:rsid w:val="004C34CB"/>
    <w:rsid w:val="004C3E7B"/>
    <w:rsid w:val="004D2248"/>
    <w:rsid w:val="004D227E"/>
    <w:rsid w:val="004D3E38"/>
    <w:rsid w:val="004D51BA"/>
    <w:rsid w:val="004E208E"/>
    <w:rsid w:val="004E297D"/>
    <w:rsid w:val="004E545F"/>
    <w:rsid w:val="004E5AA5"/>
    <w:rsid w:val="004E6FCB"/>
    <w:rsid w:val="004E7302"/>
    <w:rsid w:val="004E7383"/>
    <w:rsid w:val="004E73EE"/>
    <w:rsid w:val="004F4B44"/>
    <w:rsid w:val="004F51A5"/>
    <w:rsid w:val="004F6341"/>
    <w:rsid w:val="005012A8"/>
    <w:rsid w:val="005018F7"/>
    <w:rsid w:val="005027F1"/>
    <w:rsid w:val="00503274"/>
    <w:rsid w:val="00504E70"/>
    <w:rsid w:val="00504F9F"/>
    <w:rsid w:val="005079CA"/>
    <w:rsid w:val="00511E37"/>
    <w:rsid w:val="005144D6"/>
    <w:rsid w:val="00514BD0"/>
    <w:rsid w:val="00517DD9"/>
    <w:rsid w:val="00522139"/>
    <w:rsid w:val="005223E5"/>
    <w:rsid w:val="005248DE"/>
    <w:rsid w:val="005305FA"/>
    <w:rsid w:val="005313F9"/>
    <w:rsid w:val="00533D50"/>
    <w:rsid w:val="0053561D"/>
    <w:rsid w:val="005378E3"/>
    <w:rsid w:val="00542D1E"/>
    <w:rsid w:val="00542E03"/>
    <w:rsid w:val="005449F2"/>
    <w:rsid w:val="00544D78"/>
    <w:rsid w:val="005454DE"/>
    <w:rsid w:val="00545DBF"/>
    <w:rsid w:val="00546CA8"/>
    <w:rsid w:val="005479F5"/>
    <w:rsid w:val="00552C42"/>
    <w:rsid w:val="005531DA"/>
    <w:rsid w:val="00553965"/>
    <w:rsid w:val="0056328A"/>
    <w:rsid w:val="005635E1"/>
    <w:rsid w:val="005679CE"/>
    <w:rsid w:val="0057051F"/>
    <w:rsid w:val="0058023E"/>
    <w:rsid w:val="00583296"/>
    <w:rsid w:val="00585F28"/>
    <w:rsid w:val="00586743"/>
    <w:rsid w:val="0059247F"/>
    <w:rsid w:val="005A68D9"/>
    <w:rsid w:val="005A752F"/>
    <w:rsid w:val="005B1A8A"/>
    <w:rsid w:val="005B1E68"/>
    <w:rsid w:val="005B7A2D"/>
    <w:rsid w:val="005C0305"/>
    <w:rsid w:val="005C24B6"/>
    <w:rsid w:val="005C58D0"/>
    <w:rsid w:val="005D717E"/>
    <w:rsid w:val="005E7EEE"/>
    <w:rsid w:val="005F6E57"/>
    <w:rsid w:val="005F7554"/>
    <w:rsid w:val="005F7CBD"/>
    <w:rsid w:val="006009E2"/>
    <w:rsid w:val="00601331"/>
    <w:rsid w:val="00601CC7"/>
    <w:rsid w:val="00605CD0"/>
    <w:rsid w:val="00606BD2"/>
    <w:rsid w:val="00607EC3"/>
    <w:rsid w:val="00610564"/>
    <w:rsid w:val="006138AA"/>
    <w:rsid w:val="00614BD3"/>
    <w:rsid w:val="006209C4"/>
    <w:rsid w:val="00622773"/>
    <w:rsid w:val="00622A13"/>
    <w:rsid w:val="006247A0"/>
    <w:rsid w:val="006307F9"/>
    <w:rsid w:val="00631482"/>
    <w:rsid w:val="0063460D"/>
    <w:rsid w:val="006350C8"/>
    <w:rsid w:val="006359DF"/>
    <w:rsid w:val="006365C5"/>
    <w:rsid w:val="006378BE"/>
    <w:rsid w:val="006419D2"/>
    <w:rsid w:val="00647FC2"/>
    <w:rsid w:val="00650EB1"/>
    <w:rsid w:val="00652C78"/>
    <w:rsid w:val="00663F9E"/>
    <w:rsid w:val="0066665A"/>
    <w:rsid w:val="00667033"/>
    <w:rsid w:val="00671AD0"/>
    <w:rsid w:val="006724DC"/>
    <w:rsid w:val="006725CB"/>
    <w:rsid w:val="00672D14"/>
    <w:rsid w:val="00683613"/>
    <w:rsid w:val="00685D67"/>
    <w:rsid w:val="00686797"/>
    <w:rsid w:val="00693FB5"/>
    <w:rsid w:val="006A2CEF"/>
    <w:rsid w:val="006A4977"/>
    <w:rsid w:val="006A78BA"/>
    <w:rsid w:val="006A7C2D"/>
    <w:rsid w:val="006B37B1"/>
    <w:rsid w:val="006B3D19"/>
    <w:rsid w:val="006B7068"/>
    <w:rsid w:val="006B778F"/>
    <w:rsid w:val="006C181A"/>
    <w:rsid w:val="006D02C7"/>
    <w:rsid w:val="006D23B0"/>
    <w:rsid w:val="006D7125"/>
    <w:rsid w:val="006D74FD"/>
    <w:rsid w:val="006E2B97"/>
    <w:rsid w:val="006E5A86"/>
    <w:rsid w:val="006E7584"/>
    <w:rsid w:val="006E76A1"/>
    <w:rsid w:val="006F22FA"/>
    <w:rsid w:val="006F3183"/>
    <w:rsid w:val="006F45A7"/>
    <w:rsid w:val="006F53BA"/>
    <w:rsid w:val="00700AD5"/>
    <w:rsid w:val="00702621"/>
    <w:rsid w:val="007038DC"/>
    <w:rsid w:val="00705D45"/>
    <w:rsid w:val="00713B85"/>
    <w:rsid w:val="007141FB"/>
    <w:rsid w:val="007166DD"/>
    <w:rsid w:val="00720536"/>
    <w:rsid w:val="00720BB2"/>
    <w:rsid w:val="00721A8C"/>
    <w:rsid w:val="007261DC"/>
    <w:rsid w:val="00727026"/>
    <w:rsid w:val="00735185"/>
    <w:rsid w:val="00735C4C"/>
    <w:rsid w:val="0073610B"/>
    <w:rsid w:val="00740888"/>
    <w:rsid w:val="00742534"/>
    <w:rsid w:val="00742A52"/>
    <w:rsid w:val="007446F6"/>
    <w:rsid w:val="00745A83"/>
    <w:rsid w:val="00746CDB"/>
    <w:rsid w:val="007507F5"/>
    <w:rsid w:val="00752DE0"/>
    <w:rsid w:val="007538C2"/>
    <w:rsid w:val="00753EB0"/>
    <w:rsid w:val="007605A4"/>
    <w:rsid w:val="00761BBE"/>
    <w:rsid w:val="0076304F"/>
    <w:rsid w:val="007641D8"/>
    <w:rsid w:val="00771F76"/>
    <w:rsid w:val="007727D6"/>
    <w:rsid w:val="007740D0"/>
    <w:rsid w:val="00774CAB"/>
    <w:rsid w:val="00775083"/>
    <w:rsid w:val="0077770F"/>
    <w:rsid w:val="00777D8B"/>
    <w:rsid w:val="007804F8"/>
    <w:rsid w:val="007807CB"/>
    <w:rsid w:val="0078206A"/>
    <w:rsid w:val="007854B4"/>
    <w:rsid w:val="00785B0A"/>
    <w:rsid w:val="00785D00"/>
    <w:rsid w:val="00787B91"/>
    <w:rsid w:val="0079411A"/>
    <w:rsid w:val="00794477"/>
    <w:rsid w:val="00796E5B"/>
    <w:rsid w:val="0079767C"/>
    <w:rsid w:val="007A0674"/>
    <w:rsid w:val="007A14CF"/>
    <w:rsid w:val="007B1850"/>
    <w:rsid w:val="007B46FA"/>
    <w:rsid w:val="007C6F88"/>
    <w:rsid w:val="007C70B3"/>
    <w:rsid w:val="007D3B61"/>
    <w:rsid w:val="007E0BB5"/>
    <w:rsid w:val="007E268E"/>
    <w:rsid w:val="007E3B83"/>
    <w:rsid w:val="007F03C6"/>
    <w:rsid w:val="007F49E2"/>
    <w:rsid w:val="00801E64"/>
    <w:rsid w:val="00802286"/>
    <w:rsid w:val="00804688"/>
    <w:rsid w:val="008047DA"/>
    <w:rsid w:val="0081147D"/>
    <w:rsid w:val="00813F07"/>
    <w:rsid w:val="00822051"/>
    <w:rsid w:val="00833F33"/>
    <w:rsid w:val="0083569F"/>
    <w:rsid w:val="008438D3"/>
    <w:rsid w:val="0084421A"/>
    <w:rsid w:val="00846048"/>
    <w:rsid w:val="00846AD2"/>
    <w:rsid w:val="00851AE1"/>
    <w:rsid w:val="00854BBC"/>
    <w:rsid w:val="00854F07"/>
    <w:rsid w:val="00855BB7"/>
    <w:rsid w:val="00856CF3"/>
    <w:rsid w:val="00860019"/>
    <w:rsid w:val="008608FE"/>
    <w:rsid w:val="00865AE4"/>
    <w:rsid w:val="00867941"/>
    <w:rsid w:val="00870C53"/>
    <w:rsid w:val="00876AC3"/>
    <w:rsid w:val="00881158"/>
    <w:rsid w:val="008901B3"/>
    <w:rsid w:val="00891891"/>
    <w:rsid w:val="00892475"/>
    <w:rsid w:val="008A0118"/>
    <w:rsid w:val="008A1E21"/>
    <w:rsid w:val="008A3471"/>
    <w:rsid w:val="008A3F79"/>
    <w:rsid w:val="008B4BD9"/>
    <w:rsid w:val="008B4C27"/>
    <w:rsid w:val="008B740A"/>
    <w:rsid w:val="008B7A7E"/>
    <w:rsid w:val="008C0B5C"/>
    <w:rsid w:val="008C5D37"/>
    <w:rsid w:val="008D09F5"/>
    <w:rsid w:val="008D4890"/>
    <w:rsid w:val="008D5512"/>
    <w:rsid w:val="008E00F6"/>
    <w:rsid w:val="008E1DE0"/>
    <w:rsid w:val="008E32C9"/>
    <w:rsid w:val="008E5224"/>
    <w:rsid w:val="008E6128"/>
    <w:rsid w:val="008F0855"/>
    <w:rsid w:val="008F4734"/>
    <w:rsid w:val="008F6ABB"/>
    <w:rsid w:val="008F7D03"/>
    <w:rsid w:val="008F7E94"/>
    <w:rsid w:val="00902D6B"/>
    <w:rsid w:val="00913991"/>
    <w:rsid w:val="009140DE"/>
    <w:rsid w:val="0092277E"/>
    <w:rsid w:val="00924424"/>
    <w:rsid w:val="009250F5"/>
    <w:rsid w:val="00925E0C"/>
    <w:rsid w:val="0092706C"/>
    <w:rsid w:val="0093509A"/>
    <w:rsid w:val="009360B3"/>
    <w:rsid w:val="009439F9"/>
    <w:rsid w:val="0094472F"/>
    <w:rsid w:val="00947624"/>
    <w:rsid w:val="0095623A"/>
    <w:rsid w:val="00956B7C"/>
    <w:rsid w:val="00961603"/>
    <w:rsid w:val="00963185"/>
    <w:rsid w:val="009757A4"/>
    <w:rsid w:val="00977B7B"/>
    <w:rsid w:val="009829DA"/>
    <w:rsid w:val="00990859"/>
    <w:rsid w:val="0099112E"/>
    <w:rsid w:val="00991AAD"/>
    <w:rsid w:val="009970E9"/>
    <w:rsid w:val="009974AD"/>
    <w:rsid w:val="009A2EBD"/>
    <w:rsid w:val="009A7D45"/>
    <w:rsid w:val="009B73D0"/>
    <w:rsid w:val="009C5FDB"/>
    <w:rsid w:val="009C61C2"/>
    <w:rsid w:val="009C6B2C"/>
    <w:rsid w:val="009C7D41"/>
    <w:rsid w:val="009D018C"/>
    <w:rsid w:val="009D2F69"/>
    <w:rsid w:val="009E1EFC"/>
    <w:rsid w:val="009E52C7"/>
    <w:rsid w:val="009F7CCB"/>
    <w:rsid w:val="00A018F5"/>
    <w:rsid w:val="00A04623"/>
    <w:rsid w:val="00A056E5"/>
    <w:rsid w:val="00A1094C"/>
    <w:rsid w:val="00A12457"/>
    <w:rsid w:val="00A13C21"/>
    <w:rsid w:val="00A172F4"/>
    <w:rsid w:val="00A27F4E"/>
    <w:rsid w:val="00A337AB"/>
    <w:rsid w:val="00A36CFC"/>
    <w:rsid w:val="00A3755F"/>
    <w:rsid w:val="00A40620"/>
    <w:rsid w:val="00A42B02"/>
    <w:rsid w:val="00A43775"/>
    <w:rsid w:val="00A46213"/>
    <w:rsid w:val="00A47F17"/>
    <w:rsid w:val="00A54347"/>
    <w:rsid w:val="00A562CA"/>
    <w:rsid w:val="00A60631"/>
    <w:rsid w:val="00A64EDE"/>
    <w:rsid w:val="00A66BD9"/>
    <w:rsid w:val="00A77DBF"/>
    <w:rsid w:val="00A81230"/>
    <w:rsid w:val="00A81A61"/>
    <w:rsid w:val="00A83221"/>
    <w:rsid w:val="00A87F5D"/>
    <w:rsid w:val="00A9030B"/>
    <w:rsid w:val="00A91028"/>
    <w:rsid w:val="00A913EB"/>
    <w:rsid w:val="00A91DED"/>
    <w:rsid w:val="00A9496D"/>
    <w:rsid w:val="00A959DF"/>
    <w:rsid w:val="00AA1C07"/>
    <w:rsid w:val="00AA4471"/>
    <w:rsid w:val="00AA55A9"/>
    <w:rsid w:val="00AA7145"/>
    <w:rsid w:val="00AB03BA"/>
    <w:rsid w:val="00AB1318"/>
    <w:rsid w:val="00AB47A6"/>
    <w:rsid w:val="00AC5DC7"/>
    <w:rsid w:val="00AC6A22"/>
    <w:rsid w:val="00AD045E"/>
    <w:rsid w:val="00AD1C75"/>
    <w:rsid w:val="00AD3F10"/>
    <w:rsid w:val="00AD4271"/>
    <w:rsid w:val="00AD4453"/>
    <w:rsid w:val="00AD66D8"/>
    <w:rsid w:val="00AE0234"/>
    <w:rsid w:val="00AE66BD"/>
    <w:rsid w:val="00AF1C25"/>
    <w:rsid w:val="00AF5CC1"/>
    <w:rsid w:val="00B020A5"/>
    <w:rsid w:val="00B02535"/>
    <w:rsid w:val="00B03870"/>
    <w:rsid w:val="00B05953"/>
    <w:rsid w:val="00B05E09"/>
    <w:rsid w:val="00B06D07"/>
    <w:rsid w:val="00B0728B"/>
    <w:rsid w:val="00B1377A"/>
    <w:rsid w:val="00B13D81"/>
    <w:rsid w:val="00B14667"/>
    <w:rsid w:val="00B206A5"/>
    <w:rsid w:val="00B20ED9"/>
    <w:rsid w:val="00B22A38"/>
    <w:rsid w:val="00B25D94"/>
    <w:rsid w:val="00B26708"/>
    <w:rsid w:val="00B30C8D"/>
    <w:rsid w:val="00B340A3"/>
    <w:rsid w:val="00B34ACB"/>
    <w:rsid w:val="00B350CF"/>
    <w:rsid w:val="00B37FDA"/>
    <w:rsid w:val="00B41885"/>
    <w:rsid w:val="00B4234B"/>
    <w:rsid w:val="00B43223"/>
    <w:rsid w:val="00B4428E"/>
    <w:rsid w:val="00B457DA"/>
    <w:rsid w:val="00B578D1"/>
    <w:rsid w:val="00B61EB1"/>
    <w:rsid w:val="00B62182"/>
    <w:rsid w:val="00B6260D"/>
    <w:rsid w:val="00B631F8"/>
    <w:rsid w:val="00B673F1"/>
    <w:rsid w:val="00B70246"/>
    <w:rsid w:val="00B70AB1"/>
    <w:rsid w:val="00B73D7E"/>
    <w:rsid w:val="00B74BBB"/>
    <w:rsid w:val="00B815F6"/>
    <w:rsid w:val="00B84E8E"/>
    <w:rsid w:val="00B851B5"/>
    <w:rsid w:val="00B85F23"/>
    <w:rsid w:val="00B87BA8"/>
    <w:rsid w:val="00B90E7F"/>
    <w:rsid w:val="00B950BE"/>
    <w:rsid w:val="00B9798B"/>
    <w:rsid w:val="00BA20A9"/>
    <w:rsid w:val="00BA3627"/>
    <w:rsid w:val="00BA3F54"/>
    <w:rsid w:val="00BB06A8"/>
    <w:rsid w:val="00BB306C"/>
    <w:rsid w:val="00BB404E"/>
    <w:rsid w:val="00BB6EEA"/>
    <w:rsid w:val="00BC7C85"/>
    <w:rsid w:val="00BD42AC"/>
    <w:rsid w:val="00BD5A88"/>
    <w:rsid w:val="00BE0474"/>
    <w:rsid w:val="00BE0A7C"/>
    <w:rsid w:val="00BE2504"/>
    <w:rsid w:val="00BE6920"/>
    <w:rsid w:val="00BF023C"/>
    <w:rsid w:val="00BF62E6"/>
    <w:rsid w:val="00BF6989"/>
    <w:rsid w:val="00BF6F58"/>
    <w:rsid w:val="00C026C2"/>
    <w:rsid w:val="00C04F3B"/>
    <w:rsid w:val="00C10947"/>
    <w:rsid w:val="00C10961"/>
    <w:rsid w:val="00C10AEF"/>
    <w:rsid w:val="00C135EF"/>
    <w:rsid w:val="00C22027"/>
    <w:rsid w:val="00C2329E"/>
    <w:rsid w:val="00C30502"/>
    <w:rsid w:val="00C3454A"/>
    <w:rsid w:val="00C4141C"/>
    <w:rsid w:val="00C46F1A"/>
    <w:rsid w:val="00C47402"/>
    <w:rsid w:val="00C51236"/>
    <w:rsid w:val="00C534D5"/>
    <w:rsid w:val="00C55AAF"/>
    <w:rsid w:val="00C56B9F"/>
    <w:rsid w:val="00C61C19"/>
    <w:rsid w:val="00C63F04"/>
    <w:rsid w:val="00C6402B"/>
    <w:rsid w:val="00C66F8C"/>
    <w:rsid w:val="00C70172"/>
    <w:rsid w:val="00C71B5C"/>
    <w:rsid w:val="00C842C1"/>
    <w:rsid w:val="00C84790"/>
    <w:rsid w:val="00C87963"/>
    <w:rsid w:val="00C905A6"/>
    <w:rsid w:val="00C91639"/>
    <w:rsid w:val="00C92C49"/>
    <w:rsid w:val="00CA5EBC"/>
    <w:rsid w:val="00CA66EF"/>
    <w:rsid w:val="00CA7B3E"/>
    <w:rsid w:val="00CB2CCB"/>
    <w:rsid w:val="00CB7251"/>
    <w:rsid w:val="00CB796D"/>
    <w:rsid w:val="00CC39B1"/>
    <w:rsid w:val="00CD0EFC"/>
    <w:rsid w:val="00CD2F04"/>
    <w:rsid w:val="00CE38E1"/>
    <w:rsid w:val="00CE6AF8"/>
    <w:rsid w:val="00CF34BF"/>
    <w:rsid w:val="00CF5960"/>
    <w:rsid w:val="00CF686A"/>
    <w:rsid w:val="00D079D6"/>
    <w:rsid w:val="00D07F0F"/>
    <w:rsid w:val="00D07FD7"/>
    <w:rsid w:val="00D1061B"/>
    <w:rsid w:val="00D109C8"/>
    <w:rsid w:val="00D144AB"/>
    <w:rsid w:val="00D146C1"/>
    <w:rsid w:val="00D151A9"/>
    <w:rsid w:val="00D174F8"/>
    <w:rsid w:val="00D20A2D"/>
    <w:rsid w:val="00D23074"/>
    <w:rsid w:val="00D25596"/>
    <w:rsid w:val="00D27379"/>
    <w:rsid w:val="00D34816"/>
    <w:rsid w:val="00D365EB"/>
    <w:rsid w:val="00D4058C"/>
    <w:rsid w:val="00D409DB"/>
    <w:rsid w:val="00D4128A"/>
    <w:rsid w:val="00D42591"/>
    <w:rsid w:val="00D46F53"/>
    <w:rsid w:val="00D505B8"/>
    <w:rsid w:val="00D534AE"/>
    <w:rsid w:val="00D55AFE"/>
    <w:rsid w:val="00D57CE7"/>
    <w:rsid w:val="00D60A1D"/>
    <w:rsid w:val="00D62CCE"/>
    <w:rsid w:val="00D63777"/>
    <w:rsid w:val="00D64373"/>
    <w:rsid w:val="00D66E81"/>
    <w:rsid w:val="00D670E7"/>
    <w:rsid w:val="00D67F80"/>
    <w:rsid w:val="00D70000"/>
    <w:rsid w:val="00D7044C"/>
    <w:rsid w:val="00D71D0F"/>
    <w:rsid w:val="00D732D4"/>
    <w:rsid w:val="00D82684"/>
    <w:rsid w:val="00D83FEB"/>
    <w:rsid w:val="00D8678F"/>
    <w:rsid w:val="00D9158A"/>
    <w:rsid w:val="00DA1CE9"/>
    <w:rsid w:val="00DB741B"/>
    <w:rsid w:val="00DC0CFC"/>
    <w:rsid w:val="00DC4D47"/>
    <w:rsid w:val="00DC5BE2"/>
    <w:rsid w:val="00DC5E16"/>
    <w:rsid w:val="00DD4579"/>
    <w:rsid w:val="00DD5B10"/>
    <w:rsid w:val="00DD6323"/>
    <w:rsid w:val="00DD65CD"/>
    <w:rsid w:val="00DD7785"/>
    <w:rsid w:val="00DD7CB0"/>
    <w:rsid w:val="00DE2214"/>
    <w:rsid w:val="00DE54E7"/>
    <w:rsid w:val="00DE5AE9"/>
    <w:rsid w:val="00DE620A"/>
    <w:rsid w:val="00DE7971"/>
    <w:rsid w:val="00DF54A0"/>
    <w:rsid w:val="00DF6EF3"/>
    <w:rsid w:val="00E0323E"/>
    <w:rsid w:val="00E16641"/>
    <w:rsid w:val="00E1783E"/>
    <w:rsid w:val="00E2069B"/>
    <w:rsid w:val="00E213BF"/>
    <w:rsid w:val="00E248C6"/>
    <w:rsid w:val="00E25324"/>
    <w:rsid w:val="00E264E7"/>
    <w:rsid w:val="00E31AA0"/>
    <w:rsid w:val="00E323B5"/>
    <w:rsid w:val="00E337BB"/>
    <w:rsid w:val="00E373F7"/>
    <w:rsid w:val="00E37460"/>
    <w:rsid w:val="00E4045C"/>
    <w:rsid w:val="00E43D27"/>
    <w:rsid w:val="00E46B02"/>
    <w:rsid w:val="00E50B9D"/>
    <w:rsid w:val="00E5275E"/>
    <w:rsid w:val="00E546C9"/>
    <w:rsid w:val="00E677B8"/>
    <w:rsid w:val="00E67E53"/>
    <w:rsid w:val="00E70692"/>
    <w:rsid w:val="00E7574F"/>
    <w:rsid w:val="00E82F4F"/>
    <w:rsid w:val="00E82FC9"/>
    <w:rsid w:val="00E83FE2"/>
    <w:rsid w:val="00EA28D4"/>
    <w:rsid w:val="00EA6446"/>
    <w:rsid w:val="00EB4955"/>
    <w:rsid w:val="00EC07A0"/>
    <w:rsid w:val="00EC3955"/>
    <w:rsid w:val="00EC3A9B"/>
    <w:rsid w:val="00EC5458"/>
    <w:rsid w:val="00EC7152"/>
    <w:rsid w:val="00ED02C8"/>
    <w:rsid w:val="00ED097C"/>
    <w:rsid w:val="00ED1AEB"/>
    <w:rsid w:val="00ED36EF"/>
    <w:rsid w:val="00ED61D5"/>
    <w:rsid w:val="00EE205C"/>
    <w:rsid w:val="00EE2D60"/>
    <w:rsid w:val="00EF0D5C"/>
    <w:rsid w:val="00EF3FA3"/>
    <w:rsid w:val="00EF515D"/>
    <w:rsid w:val="00EF57D9"/>
    <w:rsid w:val="00EF59A0"/>
    <w:rsid w:val="00EF5DD0"/>
    <w:rsid w:val="00F01559"/>
    <w:rsid w:val="00F03D46"/>
    <w:rsid w:val="00F06AD5"/>
    <w:rsid w:val="00F07E98"/>
    <w:rsid w:val="00F148F2"/>
    <w:rsid w:val="00F15F72"/>
    <w:rsid w:val="00F207E0"/>
    <w:rsid w:val="00F20995"/>
    <w:rsid w:val="00F20B80"/>
    <w:rsid w:val="00F26935"/>
    <w:rsid w:val="00F27DBD"/>
    <w:rsid w:val="00F31453"/>
    <w:rsid w:val="00F36807"/>
    <w:rsid w:val="00F42946"/>
    <w:rsid w:val="00F42CE7"/>
    <w:rsid w:val="00F64174"/>
    <w:rsid w:val="00F66708"/>
    <w:rsid w:val="00F712E2"/>
    <w:rsid w:val="00F81D81"/>
    <w:rsid w:val="00F8238E"/>
    <w:rsid w:val="00F82EB8"/>
    <w:rsid w:val="00F84497"/>
    <w:rsid w:val="00F85773"/>
    <w:rsid w:val="00F85E1A"/>
    <w:rsid w:val="00F9196D"/>
    <w:rsid w:val="00F9266A"/>
    <w:rsid w:val="00F95DC7"/>
    <w:rsid w:val="00F960A0"/>
    <w:rsid w:val="00F96317"/>
    <w:rsid w:val="00F96D9E"/>
    <w:rsid w:val="00F97A41"/>
    <w:rsid w:val="00FA0F22"/>
    <w:rsid w:val="00FA6C02"/>
    <w:rsid w:val="00FB2438"/>
    <w:rsid w:val="00FB376E"/>
    <w:rsid w:val="00FB4737"/>
    <w:rsid w:val="00FB6B44"/>
    <w:rsid w:val="00FC014C"/>
    <w:rsid w:val="00FC2983"/>
    <w:rsid w:val="00FC3055"/>
    <w:rsid w:val="00FC5367"/>
    <w:rsid w:val="00FD0CD6"/>
    <w:rsid w:val="00FD1274"/>
    <w:rsid w:val="00FD57A1"/>
    <w:rsid w:val="00FD5861"/>
    <w:rsid w:val="00FD7DD8"/>
    <w:rsid w:val="00FE012E"/>
    <w:rsid w:val="00FE17DD"/>
    <w:rsid w:val="00FE281C"/>
    <w:rsid w:val="00FE2CAB"/>
    <w:rsid w:val="00FE502B"/>
    <w:rsid w:val="00FE7893"/>
    <w:rsid w:val="00FF01AE"/>
    <w:rsid w:val="00FF02E0"/>
    <w:rsid w:val="00FF1981"/>
    <w:rsid w:val="00FF2E94"/>
    <w:rsid w:val="00FF49CE"/>
    <w:rsid w:val="00FF5441"/>
    <w:rsid w:val="00FF55AB"/>
    <w:rsid w:val="00FF561C"/>
    <w:rsid w:val="00FF588E"/>
    <w:rsid w:val="00FF6F94"/>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A580F7E"/>
  <w14:discardImageEditingData/>
  <w15:chartTrackingRefBased/>
  <w15:docId w15:val="{593444B1-7B73-453E-BE01-743081D8E7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sv-SE" w:eastAsia="en-US" w:bidi="ar-SA"/>
      </w:rPr>
    </w:rPrDefault>
    <w:pPrDefault>
      <w:pPr>
        <w:spacing w:after="200"/>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854B4"/>
    <w:pPr>
      <w:spacing w:after="120" w:line="264" w:lineRule="auto"/>
    </w:pPr>
    <w:rPr>
      <w:sz w:val="22"/>
      <w:szCs w:val="22"/>
      <w:lang w:val="en-US"/>
    </w:rPr>
  </w:style>
  <w:style w:type="paragraph" w:styleId="Heading1">
    <w:name w:val="heading 1"/>
    <w:basedOn w:val="Normal"/>
    <w:next w:val="Normal"/>
    <w:link w:val="Heading1Char"/>
    <w:qFormat/>
    <w:rsid w:val="007854B4"/>
    <w:pPr>
      <w:spacing w:before="480"/>
      <w:outlineLvl w:val="0"/>
    </w:pPr>
    <w:rPr>
      <w:rFonts w:asciiTheme="majorHAnsi" w:hAnsiTheme="majorHAnsi"/>
      <w:b/>
      <w:sz w:val="36"/>
      <w:szCs w:val="52"/>
    </w:rPr>
  </w:style>
  <w:style w:type="paragraph" w:styleId="Heading2">
    <w:name w:val="heading 2"/>
    <w:basedOn w:val="Normal"/>
    <w:next w:val="Normal"/>
    <w:link w:val="Heading2Char"/>
    <w:qFormat/>
    <w:rsid w:val="007854B4"/>
    <w:pPr>
      <w:spacing w:before="480"/>
      <w:outlineLvl w:val="1"/>
    </w:pPr>
    <w:rPr>
      <w:rFonts w:asciiTheme="majorHAnsi" w:hAnsiTheme="majorHAnsi"/>
      <w:b/>
      <w:sz w:val="28"/>
      <w:szCs w:val="32"/>
    </w:rPr>
  </w:style>
  <w:style w:type="paragraph" w:styleId="Heading3">
    <w:name w:val="heading 3"/>
    <w:basedOn w:val="Normal"/>
    <w:next w:val="Normal"/>
    <w:link w:val="Heading3Char"/>
    <w:qFormat/>
    <w:rsid w:val="007854B4"/>
    <w:pPr>
      <w:spacing w:before="480"/>
      <w:outlineLvl w:val="2"/>
    </w:pPr>
    <w:rPr>
      <w:rFonts w:asciiTheme="majorHAnsi" w:hAnsiTheme="majorHAnsi"/>
      <w:b/>
      <w:sz w:val="24"/>
      <w:szCs w:val="28"/>
    </w:rPr>
  </w:style>
  <w:style w:type="paragraph" w:styleId="Heading4">
    <w:name w:val="heading 4"/>
    <w:basedOn w:val="Normal"/>
    <w:next w:val="Normal"/>
    <w:link w:val="Heading4Char"/>
    <w:uiPriority w:val="9"/>
    <w:unhideWhenUsed/>
    <w:rsid w:val="007854B4"/>
    <w:pPr>
      <w:keepNext/>
      <w:keepLines/>
      <w:spacing w:before="120"/>
      <w:outlineLvl w:val="3"/>
    </w:pPr>
    <w:rPr>
      <w:rFonts w:asciiTheme="majorHAnsi" w:eastAsiaTheme="majorEastAsia" w:hAnsiTheme="majorHAnsi" w:cstheme="majorBidi"/>
      <w:b/>
      <w:iCs/>
      <w:sz w:val="24"/>
      <w:szCs w:val="24"/>
    </w:rPr>
  </w:style>
  <w:style w:type="paragraph" w:styleId="Heading5">
    <w:name w:val="heading 5"/>
    <w:basedOn w:val="Normal"/>
    <w:next w:val="Normal"/>
    <w:link w:val="Heading5Char"/>
    <w:uiPriority w:val="9"/>
    <w:unhideWhenUsed/>
    <w:rsid w:val="007854B4"/>
    <w:pPr>
      <w:keepNext/>
      <w:keepLines/>
      <w:spacing w:before="120"/>
      <w:outlineLvl w:val="4"/>
    </w:pPr>
    <w:rPr>
      <w:rFonts w:asciiTheme="majorHAnsi" w:eastAsiaTheme="majorEastAsia" w:hAnsiTheme="majorHAnsi" w:cstheme="majorBidi"/>
      <w:b/>
      <w:szCs w:val="24"/>
    </w:rPr>
  </w:style>
  <w:style w:type="paragraph" w:styleId="Heading6">
    <w:name w:val="heading 6"/>
    <w:basedOn w:val="Normal"/>
    <w:next w:val="Normal"/>
    <w:link w:val="Heading6Char"/>
    <w:uiPriority w:val="9"/>
    <w:unhideWhenUsed/>
    <w:rsid w:val="007854B4"/>
    <w:pPr>
      <w:keepNext/>
      <w:keepLines/>
      <w:spacing w:before="80"/>
      <w:outlineLvl w:val="5"/>
    </w:pPr>
    <w:rPr>
      <w:rFonts w:asciiTheme="majorHAnsi" w:eastAsiaTheme="majorEastAsia" w:hAnsiTheme="majorHAnsi" w:cstheme="majorBidi"/>
      <w:b/>
      <w:i/>
      <w:szCs w:val="24"/>
    </w:rPr>
  </w:style>
  <w:style w:type="paragraph" w:styleId="Heading7">
    <w:name w:val="heading 7"/>
    <w:basedOn w:val="Normal"/>
    <w:next w:val="Normal"/>
    <w:link w:val="Heading7Char"/>
    <w:uiPriority w:val="9"/>
    <w:unhideWhenUsed/>
    <w:rsid w:val="007854B4"/>
    <w:pPr>
      <w:keepNext/>
      <w:keepLines/>
      <w:spacing w:before="40" w:after="0"/>
      <w:outlineLvl w:val="6"/>
    </w:pPr>
    <w:rPr>
      <w:rFonts w:asciiTheme="majorHAnsi" w:eastAsiaTheme="majorEastAsia" w:hAnsiTheme="majorHAnsi" w:cstheme="majorBidi"/>
      <w:b/>
      <w:i/>
      <w:iCs/>
      <w:szCs w:val="24"/>
    </w:rPr>
  </w:style>
  <w:style w:type="paragraph" w:styleId="Heading8">
    <w:name w:val="heading 8"/>
    <w:basedOn w:val="Normal"/>
    <w:next w:val="Normal"/>
    <w:link w:val="Heading8Char"/>
    <w:uiPriority w:val="9"/>
    <w:unhideWhenUsed/>
    <w:rsid w:val="007854B4"/>
    <w:pPr>
      <w:keepNext/>
      <w:keepLines/>
      <w:spacing w:before="40" w:after="0"/>
      <w:outlineLvl w:val="7"/>
    </w:pPr>
    <w:rPr>
      <w:rFonts w:asciiTheme="majorHAnsi" w:eastAsiaTheme="majorEastAsia" w:hAnsiTheme="majorHAnsi" w:cstheme="majorBidi"/>
      <w:b/>
      <w:sz w:val="21"/>
      <w:szCs w:val="21"/>
    </w:rPr>
  </w:style>
  <w:style w:type="paragraph" w:styleId="Heading9">
    <w:name w:val="heading 9"/>
    <w:basedOn w:val="Normal"/>
    <w:next w:val="Normal"/>
    <w:link w:val="Heading9Char"/>
    <w:uiPriority w:val="9"/>
    <w:unhideWhenUsed/>
    <w:rsid w:val="007854B4"/>
    <w:pPr>
      <w:keepNext/>
      <w:keepLines/>
      <w:spacing w:before="40" w:after="0"/>
      <w:outlineLvl w:val="8"/>
    </w:pPr>
    <w:rPr>
      <w:rFonts w:asciiTheme="majorHAnsi" w:eastAsiaTheme="majorEastAsia" w:hAnsiTheme="majorHAnsi" w:cstheme="majorBidi"/>
      <w:b/>
      <w:i/>
      <w:iCs/>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7854B4"/>
    <w:rPr>
      <w:rFonts w:asciiTheme="majorHAnsi" w:hAnsiTheme="majorHAnsi"/>
      <w:b/>
      <w:sz w:val="36"/>
      <w:szCs w:val="52"/>
      <w:lang w:val="en-US"/>
    </w:rPr>
  </w:style>
  <w:style w:type="character" w:customStyle="1" w:styleId="Heading2Char">
    <w:name w:val="Heading 2 Char"/>
    <w:basedOn w:val="DefaultParagraphFont"/>
    <w:link w:val="Heading2"/>
    <w:rsid w:val="007854B4"/>
    <w:rPr>
      <w:rFonts w:asciiTheme="majorHAnsi" w:hAnsiTheme="majorHAnsi"/>
      <w:b/>
      <w:sz w:val="28"/>
      <w:szCs w:val="32"/>
      <w:lang w:val="en-US"/>
    </w:rPr>
  </w:style>
  <w:style w:type="character" w:customStyle="1" w:styleId="Heading3Char">
    <w:name w:val="Heading 3 Char"/>
    <w:basedOn w:val="DefaultParagraphFont"/>
    <w:link w:val="Heading3"/>
    <w:rsid w:val="007854B4"/>
    <w:rPr>
      <w:rFonts w:asciiTheme="majorHAnsi" w:hAnsiTheme="majorHAnsi"/>
      <w:b/>
      <w:szCs w:val="28"/>
      <w:lang w:val="en-US"/>
    </w:rPr>
  </w:style>
  <w:style w:type="character" w:customStyle="1" w:styleId="Heading4Char">
    <w:name w:val="Heading 4 Char"/>
    <w:basedOn w:val="DefaultParagraphFont"/>
    <w:link w:val="Heading4"/>
    <w:uiPriority w:val="9"/>
    <w:rsid w:val="007854B4"/>
    <w:rPr>
      <w:rFonts w:asciiTheme="majorHAnsi" w:eastAsiaTheme="majorEastAsia" w:hAnsiTheme="majorHAnsi" w:cstheme="majorBidi"/>
      <w:b/>
      <w:iCs/>
      <w:lang w:val="en-US"/>
    </w:rPr>
  </w:style>
  <w:style w:type="character" w:customStyle="1" w:styleId="Heading5Char">
    <w:name w:val="Heading 5 Char"/>
    <w:basedOn w:val="DefaultParagraphFont"/>
    <w:link w:val="Heading5"/>
    <w:uiPriority w:val="9"/>
    <w:rsid w:val="007854B4"/>
    <w:rPr>
      <w:rFonts w:asciiTheme="majorHAnsi" w:eastAsiaTheme="majorEastAsia" w:hAnsiTheme="majorHAnsi" w:cstheme="majorBidi"/>
      <w:b/>
      <w:sz w:val="22"/>
      <w:lang w:val="en-US"/>
    </w:rPr>
  </w:style>
  <w:style w:type="character" w:customStyle="1" w:styleId="Heading6Char">
    <w:name w:val="Heading 6 Char"/>
    <w:basedOn w:val="DefaultParagraphFont"/>
    <w:link w:val="Heading6"/>
    <w:uiPriority w:val="9"/>
    <w:rsid w:val="007854B4"/>
    <w:rPr>
      <w:rFonts w:asciiTheme="majorHAnsi" w:eastAsiaTheme="majorEastAsia" w:hAnsiTheme="majorHAnsi" w:cstheme="majorBidi"/>
      <w:b/>
      <w:i/>
      <w:sz w:val="22"/>
      <w:lang w:val="en-US"/>
    </w:rPr>
  </w:style>
  <w:style w:type="paragraph" w:styleId="Title">
    <w:name w:val="Title"/>
    <w:basedOn w:val="Normal"/>
    <w:next w:val="Normal"/>
    <w:link w:val="TitleChar"/>
    <w:uiPriority w:val="10"/>
    <w:rsid w:val="007854B4"/>
    <w:pPr>
      <w:spacing w:after="0" w:line="240" w:lineRule="auto"/>
      <w:contextualSpacing/>
    </w:pPr>
    <w:rPr>
      <w:rFonts w:eastAsiaTheme="majorEastAsia" w:cstheme="majorBidi"/>
      <w:spacing w:val="-10"/>
      <w:kern w:val="28"/>
      <w:sz w:val="56"/>
      <w:szCs w:val="56"/>
    </w:rPr>
  </w:style>
  <w:style w:type="character" w:customStyle="1" w:styleId="TitleChar">
    <w:name w:val="Title Char"/>
    <w:basedOn w:val="DefaultParagraphFont"/>
    <w:link w:val="Title"/>
    <w:uiPriority w:val="10"/>
    <w:rsid w:val="007854B4"/>
    <w:rPr>
      <w:rFonts w:eastAsiaTheme="majorEastAsia" w:cstheme="majorBidi"/>
      <w:spacing w:val="-10"/>
      <w:kern w:val="28"/>
      <w:sz w:val="56"/>
      <w:szCs w:val="56"/>
      <w:lang w:val="en-US"/>
    </w:rPr>
  </w:style>
  <w:style w:type="paragraph" w:styleId="ListParagraph">
    <w:name w:val="List Paragraph"/>
    <w:basedOn w:val="Normal"/>
    <w:uiPriority w:val="34"/>
    <w:qFormat/>
    <w:rsid w:val="007854B4"/>
    <w:pPr>
      <w:ind w:left="720"/>
      <w:contextualSpacing/>
    </w:pPr>
  </w:style>
  <w:style w:type="paragraph" w:styleId="Caption">
    <w:name w:val="caption"/>
    <w:basedOn w:val="Normal"/>
    <w:next w:val="Normal"/>
    <w:uiPriority w:val="35"/>
    <w:unhideWhenUsed/>
    <w:rsid w:val="007854B4"/>
    <w:pPr>
      <w:spacing w:after="200"/>
    </w:pPr>
    <w:rPr>
      <w:b/>
      <w:iCs/>
      <w:sz w:val="16"/>
      <w:szCs w:val="18"/>
    </w:rPr>
  </w:style>
  <w:style w:type="table" w:styleId="TableGrid">
    <w:name w:val="Table Grid"/>
    <w:basedOn w:val="TableNormal"/>
    <w:uiPriority w:val="39"/>
    <w:rsid w:val="007854B4"/>
    <w:pPr>
      <w:spacing w:after="0"/>
    </w:pPr>
    <w:rPr>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
    <w:name w:val="Grid Table 1 Light"/>
    <w:basedOn w:val="TableNormal"/>
    <w:uiPriority w:val="46"/>
    <w:rsid w:val="007854B4"/>
    <w:pPr>
      <w:spacing w:after="0"/>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TOCHeading">
    <w:name w:val="TOC Heading"/>
    <w:basedOn w:val="Normal"/>
    <w:next w:val="Normal"/>
    <w:uiPriority w:val="39"/>
    <w:unhideWhenUsed/>
    <w:qFormat/>
    <w:rsid w:val="007854B4"/>
    <w:pPr>
      <w:spacing w:before="240"/>
    </w:pPr>
    <w:rPr>
      <w:szCs w:val="24"/>
      <w:lang w:eastAsia="sv-SE"/>
    </w:rPr>
  </w:style>
  <w:style w:type="paragraph" w:styleId="TOC1">
    <w:name w:val="toc 1"/>
    <w:basedOn w:val="Normal"/>
    <w:next w:val="Normal"/>
    <w:autoRedefine/>
    <w:uiPriority w:val="39"/>
    <w:unhideWhenUsed/>
    <w:rsid w:val="007854B4"/>
    <w:pPr>
      <w:spacing w:after="100"/>
    </w:pPr>
    <w:rPr>
      <w:szCs w:val="24"/>
    </w:rPr>
  </w:style>
  <w:style w:type="paragraph" w:styleId="TOC2">
    <w:name w:val="toc 2"/>
    <w:basedOn w:val="Normal"/>
    <w:next w:val="Normal"/>
    <w:autoRedefine/>
    <w:uiPriority w:val="39"/>
    <w:unhideWhenUsed/>
    <w:rsid w:val="007854B4"/>
    <w:pPr>
      <w:spacing w:after="100"/>
      <w:ind w:left="200"/>
    </w:pPr>
    <w:rPr>
      <w:szCs w:val="24"/>
    </w:rPr>
  </w:style>
  <w:style w:type="paragraph" w:styleId="TOC3">
    <w:name w:val="toc 3"/>
    <w:basedOn w:val="Normal"/>
    <w:next w:val="Normal"/>
    <w:autoRedefine/>
    <w:uiPriority w:val="39"/>
    <w:unhideWhenUsed/>
    <w:rsid w:val="007854B4"/>
    <w:pPr>
      <w:spacing w:after="100"/>
      <w:ind w:left="400"/>
    </w:pPr>
    <w:rPr>
      <w:szCs w:val="24"/>
    </w:rPr>
  </w:style>
  <w:style w:type="character" w:styleId="Hyperlink">
    <w:name w:val="Hyperlink"/>
    <w:basedOn w:val="DefaultParagraphFont"/>
    <w:unhideWhenUsed/>
    <w:rsid w:val="007854B4"/>
    <w:rPr>
      <w:rFonts w:asciiTheme="minorHAnsi" w:hAnsiTheme="minorHAnsi"/>
      <w:color w:val="8DC9BF" w:themeColor="accent3"/>
      <w:u w:val="single"/>
    </w:rPr>
  </w:style>
  <w:style w:type="paragraph" w:styleId="Header">
    <w:name w:val="header"/>
    <w:basedOn w:val="Normal"/>
    <w:link w:val="HeaderChar"/>
    <w:uiPriority w:val="99"/>
    <w:unhideWhenUsed/>
    <w:rsid w:val="007854B4"/>
    <w:pPr>
      <w:tabs>
        <w:tab w:val="center" w:pos="4680"/>
        <w:tab w:val="right" w:pos="9360"/>
      </w:tabs>
      <w:spacing w:after="0" w:line="240" w:lineRule="auto"/>
    </w:pPr>
    <w:rPr>
      <w:rFonts w:asciiTheme="majorHAnsi" w:hAnsiTheme="majorHAnsi"/>
    </w:rPr>
  </w:style>
  <w:style w:type="character" w:customStyle="1" w:styleId="HeaderChar">
    <w:name w:val="Header Char"/>
    <w:basedOn w:val="DefaultParagraphFont"/>
    <w:link w:val="Header"/>
    <w:uiPriority w:val="99"/>
    <w:rsid w:val="007854B4"/>
    <w:rPr>
      <w:rFonts w:asciiTheme="majorHAnsi" w:hAnsiTheme="majorHAnsi"/>
      <w:sz w:val="22"/>
      <w:szCs w:val="22"/>
      <w:lang w:val="en-US"/>
    </w:rPr>
  </w:style>
  <w:style w:type="paragraph" w:styleId="Footer">
    <w:name w:val="footer"/>
    <w:basedOn w:val="Normal"/>
    <w:link w:val="FooterChar"/>
    <w:uiPriority w:val="99"/>
    <w:unhideWhenUsed/>
    <w:rsid w:val="007854B4"/>
    <w:pPr>
      <w:tabs>
        <w:tab w:val="center" w:pos="4680"/>
        <w:tab w:val="right" w:pos="9360"/>
      </w:tabs>
      <w:spacing w:after="0" w:line="240" w:lineRule="auto"/>
    </w:pPr>
  </w:style>
  <w:style w:type="character" w:customStyle="1" w:styleId="FooterChar">
    <w:name w:val="Footer Char"/>
    <w:basedOn w:val="DefaultParagraphFont"/>
    <w:link w:val="Footer"/>
    <w:uiPriority w:val="99"/>
    <w:rsid w:val="007854B4"/>
    <w:rPr>
      <w:sz w:val="22"/>
      <w:szCs w:val="22"/>
      <w:lang w:val="en-US"/>
    </w:rPr>
  </w:style>
  <w:style w:type="character" w:styleId="PlaceholderText">
    <w:name w:val="Placeholder Text"/>
    <w:basedOn w:val="DefaultParagraphFont"/>
    <w:uiPriority w:val="99"/>
    <w:rsid w:val="007854B4"/>
    <w:rPr>
      <w:color w:val="808080"/>
    </w:rPr>
  </w:style>
  <w:style w:type="paragraph" w:customStyle="1" w:styleId="Bodycopy">
    <w:name w:val="Body copy"/>
    <w:basedOn w:val="Normal"/>
    <w:next w:val="Normal"/>
    <w:link w:val="BodycopyChar"/>
    <w:rsid w:val="007854B4"/>
    <w:rPr>
      <w:szCs w:val="24"/>
    </w:rPr>
  </w:style>
  <w:style w:type="character" w:customStyle="1" w:styleId="BodycopyChar">
    <w:name w:val="Body copy Char"/>
    <w:basedOn w:val="DefaultParagraphFont"/>
    <w:link w:val="Bodycopy"/>
    <w:rsid w:val="007854B4"/>
    <w:rPr>
      <w:sz w:val="22"/>
      <w:lang w:val="en-US"/>
    </w:rPr>
  </w:style>
  <w:style w:type="paragraph" w:customStyle="1" w:styleId="Footertext">
    <w:name w:val="Footer text"/>
    <w:basedOn w:val="Normal"/>
    <w:link w:val="FootertextChar"/>
    <w:qFormat/>
    <w:rsid w:val="007854B4"/>
    <w:pPr>
      <w:framePr w:hSpace="142" w:vSpace="567" w:wrap="around" w:vAnchor="page" w:hAnchor="page" w:x="852" w:yAlign="bottom"/>
      <w:spacing w:line="240" w:lineRule="auto"/>
      <w:suppressOverlap/>
    </w:pPr>
    <w:rPr>
      <w:rFonts w:eastAsia="Times New Roman" w:cs="Times New Roman"/>
      <w:noProof/>
      <w:sz w:val="12"/>
    </w:rPr>
  </w:style>
  <w:style w:type="character" w:customStyle="1" w:styleId="FootertextChar">
    <w:name w:val="Footer text Char"/>
    <w:basedOn w:val="DefaultParagraphFont"/>
    <w:link w:val="Footertext"/>
    <w:rsid w:val="007854B4"/>
    <w:rPr>
      <w:rFonts w:eastAsia="Times New Roman" w:cs="Times New Roman"/>
      <w:noProof/>
      <w:sz w:val="12"/>
      <w:szCs w:val="22"/>
      <w:lang w:val="en-US"/>
    </w:rPr>
  </w:style>
  <w:style w:type="character" w:styleId="BookTitle">
    <w:name w:val="Book Title"/>
    <w:basedOn w:val="DefaultParagraphFont"/>
    <w:uiPriority w:val="33"/>
    <w:rsid w:val="007854B4"/>
    <w:rPr>
      <w:rFonts w:asciiTheme="majorHAnsi" w:hAnsiTheme="majorHAnsi"/>
      <w:b/>
      <w:bCs/>
      <w:i/>
      <w:iCs/>
      <w:spacing w:val="5"/>
    </w:rPr>
  </w:style>
  <w:style w:type="character" w:styleId="Emphasis">
    <w:name w:val="Emphasis"/>
    <w:basedOn w:val="DefaultParagraphFont"/>
    <w:uiPriority w:val="20"/>
    <w:rsid w:val="007854B4"/>
    <w:rPr>
      <w:rFonts w:asciiTheme="minorHAnsi" w:hAnsiTheme="minorHAnsi"/>
      <w:i/>
      <w:iCs/>
    </w:rPr>
  </w:style>
  <w:style w:type="character" w:customStyle="1" w:styleId="Heading7Char">
    <w:name w:val="Heading 7 Char"/>
    <w:basedOn w:val="DefaultParagraphFont"/>
    <w:link w:val="Heading7"/>
    <w:uiPriority w:val="9"/>
    <w:rsid w:val="007854B4"/>
    <w:rPr>
      <w:rFonts w:asciiTheme="majorHAnsi" w:eastAsiaTheme="majorEastAsia" w:hAnsiTheme="majorHAnsi" w:cstheme="majorBidi"/>
      <w:b/>
      <w:i/>
      <w:iCs/>
      <w:sz w:val="22"/>
      <w:lang w:val="en-US"/>
    </w:rPr>
  </w:style>
  <w:style w:type="character" w:customStyle="1" w:styleId="Heading8Char">
    <w:name w:val="Heading 8 Char"/>
    <w:basedOn w:val="DefaultParagraphFont"/>
    <w:link w:val="Heading8"/>
    <w:uiPriority w:val="9"/>
    <w:rsid w:val="007854B4"/>
    <w:rPr>
      <w:rFonts w:asciiTheme="majorHAnsi" w:eastAsiaTheme="majorEastAsia" w:hAnsiTheme="majorHAnsi" w:cstheme="majorBidi"/>
      <w:b/>
      <w:sz w:val="21"/>
      <w:szCs w:val="21"/>
      <w:lang w:val="en-US"/>
    </w:rPr>
  </w:style>
  <w:style w:type="character" w:customStyle="1" w:styleId="Heading9Char">
    <w:name w:val="Heading 9 Char"/>
    <w:basedOn w:val="DefaultParagraphFont"/>
    <w:link w:val="Heading9"/>
    <w:uiPriority w:val="9"/>
    <w:rsid w:val="007854B4"/>
    <w:rPr>
      <w:rFonts w:asciiTheme="majorHAnsi" w:eastAsiaTheme="majorEastAsia" w:hAnsiTheme="majorHAnsi" w:cstheme="majorBidi"/>
      <w:b/>
      <w:i/>
      <w:iCs/>
      <w:sz w:val="21"/>
      <w:szCs w:val="21"/>
      <w:lang w:val="en-US"/>
    </w:rPr>
  </w:style>
  <w:style w:type="character" w:styleId="IntenseEmphasis">
    <w:name w:val="Intense Emphasis"/>
    <w:basedOn w:val="DefaultParagraphFont"/>
    <w:uiPriority w:val="21"/>
    <w:rsid w:val="007854B4"/>
    <w:rPr>
      <w:rFonts w:asciiTheme="minorHAnsi" w:hAnsiTheme="minorHAnsi"/>
      <w:i/>
      <w:iCs/>
      <w:color w:val="202A44" w:themeColor="accent1"/>
    </w:rPr>
  </w:style>
  <w:style w:type="paragraph" w:styleId="IntenseQuote">
    <w:name w:val="Intense Quote"/>
    <w:basedOn w:val="Normal"/>
    <w:next w:val="Normal"/>
    <w:link w:val="IntenseQuoteChar"/>
    <w:uiPriority w:val="30"/>
    <w:rsid w:val="007854B4"/>
    <w:pPr>
      <w:pBdr>
        <w:top w:val="single" w:sz="4" w:space="10" w:color="202A44" w:themeColor="accent1"/>
        <w:bottom w:val="single" w:sz="4" w:space="10" w:color="202A44" w:themeColor="accent1"/>
      </w:pBdr>
      <w:spacing w:before="360" w:after="360"/>
      <w:ind w:left="864" w:right="864"/>
      <w:jc w:val="center"/>
    </w:pPr>
    <w:rPr>
      <w:i/>
      <w:iCs/>
      <w:color w:val="202A44" w:themeColor="accent1"/>
    </w:rPr>
  </w:style>
  <w:style w:type="character" w:customStyle="1" w:styleId="IntenseQuoteChar">
    <w:name w:val="Intense Quote Char"/>
    <w:basedOn w:val="DefaultParagraphFont"/>
    <w:link w:val="IntenseQuote"/>
    <w:uiPriority w:val="30"/>
    <w:rsid w:val="007854B4"/>
    <w:rPr>
      <w:i/>
      <w:iCs/>
      <w:color w:val="202A44" w:themeColor="accent1"/>
      <w:sz w:val="22"/>
      <w:szCs w:val="22"/>
      <w:lang w:val="en-US"/>
    </w:rPr>
  </w:style>
  <w:style w:type="character" w:styleId="IntenseReference">
    <w:name w:val="Intense Reference"/>
    <w:basedOn w:val="DefaultParagraphFont"/>
    <w:uiPriority w:val="32"/>
    <w:rsid w:val="007854B4"/>
    <w:rPr>
      <w:rFonts w:asciiTheme="majorHAnsi" w:hAnsiTheme="majorHAnsi"/>
      <w:b/>
      <w:bCs/>
      <w:smallCaps/>
      <w:color w:val="202A44" w:themeColor="accent1"/>
      <w:spacing w:val="5"/>
    </w:rPr>
  </w:style>
  <w:style w:type="paragraph" w:styleId="NoSpacing">
    <w:name w:val="No Spacing"/>
    <w:uiPriority w:val="1"/>
    <w:rsid w:val="007854B4"/>
    <w:pPr>
      <w:spacing w:after="0"/>
    </w:pPr>
    <w:rPr>
      <w:sz w:val="22"/>
      <w:szCs w:val="22"/>
      <w:lang w:val="en-US"/>
    </w:rPr>
  </w:style>
  <w:style w:type="paragraph" w:styleId="Quote">
    <w:name w:val="Quote"/>
    <w:basedOn w:val="Normal"/>
    <w:next w:val="Normal"/>
    <w:link w:val="QuoteChar"/>
    <w:uiPriority w:val="29"/>
    <w:rsid w:val="007854B4"/>
    <w:pPr>
      <w:spacing w:before="200" w:after="160"/>
      <w:ind w:left="864" w:right="864"/>
      <w:jc w:val="center"/>
    </w:pPr>
    <w:rPr>
      <w:b/>
      <w:i/>
      <w:iCs/>
      <w:color w:val="404040" w:themeColor="text1" w:themeTint="BF"/>
    </w:rPr>
  </w:style>
  <w:style w:type="character" w:customStyle="1" w:styleId="QuoteChar">
    <w:name w:val="Quote Char"/>
    <w:basedOn w:val="DefaultParagraphFont"/>
    <w:link w:val="Quote"/>
    <w:uiPriority w:val="29"/>
    <w:rsid w:val="007854B4"/>
    <w:rPr>
      <w:b/>
      <w:i/>
      <w:iCs/>
      <w:color w:val="404040" w:themeColor="text1" w:themeTint="BF"/>
      <w:sz w:val="22"/>
      <w:szCs w:val="22"/>
      <w:lang w:val="en-US"/>
    </w:rPr>
  </w:style>
  <w:style w:type="character" w:styleId="Strong">
    <w:name w:val="Strong"/>
    <w:basedOn w:val="DefaultParagraphFont"/>
    <w:uiPriority w:val="22"/>
    <w:rsid w:val="007854B4"/>
    <w:rPr>
      <w:rFonts w:asciiTheme="majorHAnsi" w:hAnsiTheme="majorHAnsi"/>
      <w:b/>
      <w:bCs/>
    </w:rPr>
  </w:style>
  <w:style w:type="paragraph" w:styleId="Subtitle">
    <w:name w:val="Subtitle"/>
    <w:basedOn w:val="Normal"/>
    <w:next w:val="Normal"/>
    <w:link w:val="SubtitleChar"/>
    <w:uiPriority w:val="11"/>
    <w:rsid w:val="007854B4"/>
    <w:pPr>
      <w:numPr>
        <w:ilvl w:val="1"/>
      </w:numPr>
      <w:spacing w:after="160"/>
    </w:pPr>
    <w:rPr>
      <w:rFonts w:eastAsiaTheme="minorEastAsia"/>
      <w:color w:val="5A5A5A" w:themeColor="text1" w:themeTint="A5"/>
      <w:spacing w:val="15"/>
    </w:rPr>
  </w:style>
  <w:style w:type="character" w:customStyle="1" w:styleId="SubtitleChar">
    <w:name w:val="Subtitle Char"/>
    <w:basedOn w:val="DefaultParagraphFont"/>
    <w:link w:val="Subtitle"/>
    <w:uiPriority w:val="11"/>
    <w:rsid w:val="007854B4"/>
    <w:rPr>
      <w:rFonts w:eastAsiaTheme="minorEastAsia"/>
      <w:color w:val="5A5A5A" w:themeColor="text1" w:themeTint="A5"/>
      <w:spacing w:val="15"/>
      <w:sz w:val="22"/>
      <w:szCs w:val="22"/>
      <w:lang w:val="en-US"/>
    </w:rPr>
  </w:style>
  <w:style w:type="character" w:styleId="SubtleEmphasis">
    <w:name w:val="Subtle Emphasis"/>
    <w:basedOn w:val="DefaultParagraphFont"/>
    <w:uiPriority w:val="19"/>
    <w:rsid w:val="007854B4"/>
    <w:rPr>
      <w:rFonts w:asciiTheme="minorHAnsi" w:hAnsiTheme="minorHAnsi"/>
      <w:i/>
      <w:iCs/>
      <w:color w:val="404040" w:themeColor="text1" w:themeTint="BF"/>
    </w:rPr>
  </w:style>
  <w:style w:type="character" w:styleId="SubtleReference">
    <w:name w:val="Subtle Reference"/>
    <w:basedOn w:val="DefaultParagraphFont"/>
    <w:uiPriority w:val="31"/>
    <w:rsid w:val="007854B4"/>
    <w:rPr>
      <w:smallCaps/>
      <w:color w:val="5A5A5A" w:themeColor="text1" w:themeTint="A5"/>
    </w:rPr>
  </w:style>
  <w:style w:type="paragraph" w:customStyle="1" w:styleId="Template-Address">
    <w:name w:val="Template - Address"/>
    <w:basedOn w:val="Normal"/>
    <w:semiHidden/>
    <w:rsid w:val="007854B4"/>
    <w:pPr>
      <w:spacing w:after="240" w:line="200" w:lineRule="atLeast"/>
    </w:pPr>
    <w:rPr>
      <w:rFonts w:ascii="VolvoSans" w:eastAsia="Times New Roman" w:hAnsi="VolvoSans" w:cs="Times New Roman"/>
      <w:noProof/>
      <w:color w:val="5C5C54"/>
      <w:sz w:val="12"/>
      <w:szCs w:val="24"/>
    </w:rPr>
  </w:style>
  <w:style w:type="paragraph" w:customStyle="1" w:styleId="Addressfield">
    <w:name w:val="Address field"/>
    <w:basedOn w:val="Normal"/>
    <w:rsid w:val="007854B4"/>
    <w:pPr>
      <w:spacing w:before="120" w:line="240" w:lineRule="auto"/>
    </w:pPr>
    <w:rPr>
      <w:rFonts w:eastAsia="Times New Roman" w:cs="Times New Roman"/>
      <w:szCs w:val="20"/>
    </w:rPr>
  </w:style>
  <w:style w:type="table" w:styleId="GridTable4">
    <w:name w:val="Grid Table 4"/>
    <w:basedOn w:val="TableNormal"/>
    <w:uiPriority w:val="49"/>
    <w:rsid w:val="007854B4"/>
    <w:pPr>
      <w:spacing w:after="0"/>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2">
    <w:name w:val="Grid Table 4 Accent 2"/>
    <w:basedOn w:val="TableNormal"/>
    <w:uiPriority w:val="49"/>
    <w:rsid w:val="007854B4"/>
    <w:pPr>
      <w:spacing w:after="0"/>
    </w:pPr>
    <w:tblPr>
      <w:tblStyleRowBandSize w:val="1"/>
      <w:tblStyleColBandSize w:val="1"/>
      <w:tblBorders>
        <w:top w:val="single" w:sz="4" w:space="0" w:color="CACACB" w:themeColor="accent2" w:themeTint="99"/>
        <w:left w:val="single" w:sz="4" w:space="0" w:color="CACACB" w:themeColor="accent2" w:themeTint="99"/>
        <w:bottom w:val="single" w:sz="4" w:space="0" w:color="CACACB" w:themeColor="accent2" w:themeTint="99"/>
        <w:right w:val="single" w:sz="4" w:space="0" w:color="CACACB" w:themeColor="accent2" w:themeTint="99"/>
        <w:insideH w:val="single" w:sz="4" w:space="0" w:color="CACACB" w:themeColor="accent2" w:themeTint="99"/>
        <w:insideV w:val="single" w:sz="4" w:space="0" w:color="CACACB" w:themeColor="accent2" w:themeTint="99"/>
      </w:tblBorders>
    </w:tblPr>
    <w:tblStylePr w:type="firstRow">
      <w:rPr>
        <w:b/>
        <w:bCs/>
        <w:color w:val="FFFFFF" w:themeColor="background1"/>
      </w:rPr>
      <w:tblPr/>
      <w:tcPr>
        <w:tcBorders>
          <w:top w:val="single" w:sz="4" w:space="0" w:color="A7A8A9" w:themeColor="accent2"/>
          <w:left w:val="single" w:sz="4" w:space="0" w:color="A7A8A9" w:themeColor="accent2"/>
          <w:bottom w:val="single" w:sz="4" w:space="0" w:color="A7A8A9" w:themeColor="accent2"/>
          <w:right w:val="single" w:sz="4" w:space="0" w:color="A7A8A9" w:themeColor="accent2"/>
          <w:insideH w:val="nil"/>
          <w:insideV w:val="nil"/>
        </w:tcBorders>
        <w:shd w:val="clear" w:color="auto" w:fill="A7A8A9" w:themeFill="accent2"/>
      </w:tcPr>
    </w:tblStylePr>
    <w:tblStylePr w:type="lastRow">
      <w:rPr>
        <w:b/>
        <w:bCs/>
      </w:rPr>
      <w:tblPr/>
      <w:tcPr>
        <w:tcBorders>
          <w:top w:val="double" w:sz="4" w:space="0" w:color="A7A8A9" w:themeColor="accent2"/>
        </w:tcBorders>
      </w:tcPr>
    </w:tblStylePr>
    <w:tblStylePr w:type="firstCol">
      <w:rPr>
        <w:b/>
        <w:bCs/>
      </w:rPr>
    </w:tblStylePr>
    <w:tblStylePr w:type="lastCol">
      <w:rPr>
        <w:b/>
        <w:bCs/>
      </w:rPr>
    </w:tblStylePr>
    <w:tblStylePr w:type="band1Vert">
      <w:tblPr/>
      <w:tcPr>
        <w:shd w:val="clear" w:color="auto" w:fill="EDEDED" w:themeFill="accent2" w:themeFillTint="33"/>
      </w:tcPr>
    </w:tblStylePr>
    <w:tblStylePr w:type="band1Horz">
      <w:tblPr/>
      <w:tcPr>
        <w:shd w:val="clear" w:color="auto" w:fill="EDEDED" w:themeFill="accent2" w:themeFillTint="33"/>
      </w:tcPr>
    </w:tblStylePr>
  </w:style>
  <w:style w:type="character" w:styleId="PageNumber">
    <w:name w:val="page number"/>
    <w:basedOn w:val="DefaultParagraphFont"/>
    <w:rsid w:val="007854B4"/>
    <w:rPr>
      <w:rFonts w:asciiTheme="minorHAnsi" w:hAnsiTheme="minorHAnsi"/>
    </w:rPr>
  </w:style>
  <w:style w:type="character" w:styleId="UnresolvedMention">
    <w:name w:val="Unresolved Mention"/>
    <w:basedOn w:val="DefaultParagraphFont"/>
    <w:uiPriority w:val="99"/>
    <w:semiHidden/>
    <w:unhideWhenUsed/>
    <w:rsid w:val="007854B4"/>
    <w:rPr>
      <w:color w:val="605E5C"/>
      <w:shd w:val="clear" w:color="auto" w:fill="E1DFDD"/>
    </w:rPr>
  </w:style>
  <w:style w:type="paragraph" w:customStyle="1" w:styleId="Press">
    <w:name w:val="Press"/>
    <w:basedOn w:val="Heading4"/>
    <w:autoRedefine/>
    <w:rsid w:val="0014115C"/>
    <w:pPr>
      <w:keepLines w:val="0"/>
      <w:spacing w:before="300" w:after="600" w:line="240" w:lineRule="auto"/>
      <w:ind w:right="13"/>
    </w:pPr>
    <w:rPr>
      <w:rFonts w:ascii="Volvo Novum" w:eastAsia="Times New Roman" w:hAnsi="Volvo Novum" w:cs="Times New Roman"/>
      <w:b w:val="0"/>
      <w:bCs/>
      <w:iCs w:val="0"/>
      <w:color w:val="000000" w:themeColor="text1"/>
      <w:sz w:val="20"/>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711955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vi\Desktop\Volvo%20Word\Word\Volvo%20Spread%20general%20-%20with%20Header.dotx" TargetMode="External"/></Relationships>
</file>

<file path=word/theme/theme1.xml><?xml version="1.0" encoding="utf-8"?>
<a:theme xmlns:a="http://schemas.openxmlformats.org/drawingml/2006/main" name="vcc">
  <a:themeElements>
    <a:clrScheme name="Volvo 2021">
      <a:dk1>
        <a:srgbClr val="000000"/>
      </a:dk1>
      <a:lt1>
        <a:srgbClr val="FFFFFF"/>
      </a:lt1>
      <a:dk2>
        <a:srgbClr val="53565A"/>
      </a:dk2>
      <a:lt2>
        <a:srgbClr val="E8E5E3"/>
      </a:lt2>
      <a:accent1>
        <a:srgbClr val="202A44"/>
      </a:accent1>
      <a:accent2>
        <a:srgbClr val="A7A8A9"/>
      </a:accent2>
      <a:accent3>
        <a:srgbClr val="8DC9BF"/>
      </a:accent3>
      <a:accent4>
        <a:srgbClr val="678C96"/>
      </a:accent4>
      <a:accent5>
        <a:srgbClr val="A8D46B"/>
      </a:accent5>
      <a:accent6>
        <a:srgbClr val="53565A"/>
      </a:accent6>
      <a:hlink>
        <a:srgbClr val="396976"/>
      </a:hlink>
      <a:folHlink>
        <a:srgbClr val="96B0B6"/>
      </a:folHlink>
    </a:clrScheme>
    <a:fontScheme name="Volvo Novum 3.1">
      <a:majorFont>
        <a:latin typeface="Volvo Novum 3.1"/>
        <a:ea typeface=""/>
        <a:cs typeface=""/>
      </a:majorFont>
      <a:minorFont>
        <a:latin typeface="Volvo Novum 3.1"/>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chemeClr val="accent1"/>
        </a:solidFill>
        <a:ln>
          <a:noFill/>
        </a:ln>
        <a:effectLst/>
      </a:spPr>
      <a:bodyPr rtlCol="0" anchor="ctr"/>
      <a:lstStyle/>
      <a:style>
        <a:lnRef idx="1">
          <a:schemeClr val="accent1"/>
        </a:lnRef>
        <a:fillRef idx="3">
          <a:schemeClr val="accent1"/>
        </a:fillRef>
        <a:effectRef idx="2">
          <a:schemeClr val="accent1"/>
        </a:effectRef>
        <a:fontRef idx="minor">
          <a:schemeClr val="lt1"/>
        </a:fontRef>
      </a:style>
    </a:spDef>
    <a:lnDef>
      <a:spPr>
        <a:effectLst/>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TURABIAN.XSL" StyleName="Turabian" Version="6"/>
</file>

<file path=customXml/item4.xml><?xml version="1.0" encoding="utf-8"?>
<ct:contentTypeSchema xmlns:ct="http://schemas.microsoft.com/office/2006/metadata/contentType" xmlns:ma="http://schemas.microsoft.com/office/2006/metadata/properties/metaAttributes" ct:_="" ma:_="" ma:contentTypeName="Document" ma:contentTypeID="0x0101000D0A9A1656F5A04FAD266ED0D7AED123" ma:contentTypeVersion="13" ma:contentTypeDescription="Create a new document." ma:contentTypeScope="" ma:versionID="9827f11892e7072dcd37f2bb8dcf1d2d">
  <xsd:schema xmlns:xsd="http://www.w3.org/2001/XMLSchema" xmlns:xs="http://www.w3.org/2001/XMLSchema" xmlns:p="http://schemas.microsoft.com/office/2006/metadata/properties" xmlns:ns2="16c6b4b4-9223-4653-8240-a64c63e8e656" xmlns:ns3="572511bc-9156-41a6-9a9e-2c0117ddd85b" targetNamespace="http://schemas.microsoft.com/office/2006/metadata/properties" ma:root="true" ma:fieldsID="c1d50ad4472a666376966703a2e42f52" ns2:_="" ns3:_="">
    <xsd:import namespace="16c6b4b4-9223-4653-8240-a64c63e8e656"/>
    <xsd:import namespace="572511bc-9156-41a6-9a9e-2c0117ddd85b"/>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AutoKeyPoints" minOccurs="0"/>
                <xsd:element ref="ns2:MediaServiceKeyPoints" minOccurs="0"/>
                <xsd:element ref="ns3:SharedWithUsers" minOccurs="0"/>
                <xsd:element ref="ns3:SharedWithDetails" minOccurs="0"/>
                <xsd:element ref="ns2:MediaServiceLoca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6c6b4b4-9223-4653-8240-a64c63e8e65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572511bc-9156-41a6-9a9e-2c0117ddd85b"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A459F90-D3F3-47D7-A294-4F716160DA46}">
  <ds:schemaRefs>
    <ds:schemaRef ds:uri="http://schemas.microsoft.com/sharepoint/v3/contenttype/forms"/>
  </ds:schemaRefs>
</ds:datastoreItem>
</file>

<file path=customXml/itemProps2.xml><?xml version="1.0" encoding="utf-8"?>
<ds:datastoreItem xmlns:ds="http://schemas.openxmlformats.org/officeDocument/2006/customXml" ds:itemID="{E4BB58B3-B1F4-4FE0-BE71-53D31E160067}">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204A6DB-F9AA-43AA-9BB4-A71315B4FA0C}">
  <ds:schemaRefs>
    <ds:schemaRef ds:uri="http://schemas.openxmlformats.org/officeDocument/2006/bibliography"/>
  </ds:schemaRefs>
</ds:datastoreItem>
</file>

<file path=customXml/itemProps4.xml><?xml version="1.0" encoding="utf-8"?>
<ds:datastoreItem xmlns:ds="http://schemas.openxmlformats.org/officeDocument/2006/customXml" ds:itemID="{DF83CC1E-D994-4997-AE17-576B25EA361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6c6b4b4-9223-4653-8240-a64c63e8e656"/>
    <ds:schemaRef ds:uri="572511bc-9156-41a6-9a9e-2c0117ddd85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Volvo Spread general - with Header.dotx</Template>
  <TotalTime>3</TotalTime>
  <Pages>4</Pages>
  <Words>535</Words>
  <Characters>3097</Characters>
  <Application>Microsoft Office Word</Application>
  <DocSecurity>0</DocSecurity>
  <Lines>68</Lines>
  <Paragraphs>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3618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Annelie Skantz</dc:creator>
  <cp:keywords/>
  <dc:description/>
  <cp:lastModifiedBy>Annelie Skantz</cp:lastModifiedBy>
  <cp:revision>5</cp:revision>
  <dcterms:created xsi:type="dcterms:W3CDTF">2025-11-19T10:39:00Z</dcterms:created>
  <dcterms:modified xsi:type="dcterms:W3CDTF">2025-11-19T12:25:00Z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0x0101000D0A9A1656F5A04FAD266ED0D7AED123</vt:lpwstr>
  </property>
  <property fmtid="{D5CDD505-2E9C-101B-9397-08002B2CF9AE}" pid="3" name="MSIP_Label_19540963-e559-4020-8a90-fe8a502c2801_Enabled">
    <vt:lpwstr>true</vt:lpwstr>
  </property>
  <property fmtid="{D5CDD505-2E9C-101B-9397-08002B2CF9AE}" pid="4" name="MSIP_Label_19540963-e559-4020-8a90-fe8a502c2801_SetDate">
    <vt:lpwstr>2021-09-29T14:49:00Z</vt:lpwstr>
  </property>
  <property fmtid="{D5CDD505-2E9C-101B-9397-08002B2CF9AE}" pid="5" name="MSIP_Label_19540963-e559-4020-8a90-fe8a502c2801_Method">
    <vt:lpwstr>Standard</vt:lpwstr>
  </property>
  <property fmtid="{D5CDD505-2E9C-101B-9397-08002B2CF9AE}" pid="6" name="MSIP_Label_19540963-e559-4020-8a90-fe8a502c2801_Name">
    <vt:lpwstr>19540963-e559-4020-8a90-fe8a502c2801</vt:lpwstr>
  </property>
  <property fmtid="{D5CDD505-2E9C-101B-9397-08002B2CF9AE}" pid="7" name="MSIP_Label_19540963-e559-4020-8a90-fe8a502c2801_SiteId">
    <vt:lpwstr>f25493ae-1c98-41d7-8a33-0be75f5fe603</vt:lpwstr>
  </property>
  <property fmtid="{D5CDD505-2E9C-101B-9397-08002B2CF9AE}" pid="8" name="MSIP_Label_19540963-e559-4020-8a90-fe8a502c2801_ActionId">
    <vt:lpwstr>ede12d0b-254a-447d-9529-f9ec4123ab1c</vt:lpwstr>
  </property>
  <property fmtid="{D5CDD505-2E9C-101B-9397-08002B2CF9AE}" pid="9" name="MSIP_Label_19540963-e559-4020-8a90-fe8a502c2801_ContentBits">
    <vt:lpwstr>0</vt:lpwstr>
  </property>
  <property fmtid="{D5CDD505-2E9C-101B-9397-08002B2CF9AE}" pid="10" name="GrammarlyDocumentId">
    <vt:lpwstr>8016d2ec-82a9-4cd4-beef-2c84db397a5d</vt:lpwstr>
  </property>
</Properties>
</file>